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spacing w:after="0" w:before="60" w:lineRule="auto"/>
        <w:jc w:val="both"/>
        <w:rPr>
          <w:sz w:val="24"/>
          <w:szCs w:val="24"/>
        </w:rPr>
      </w:pPr>
      <w:r w:rsidDel="00000000" w:rsidR="00000000" w:rsidRPr="00000000">
        <w:rPr>
          <w:rtl w:val="0"/>
        </w:rPr>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spacing w:after="0" w:before="60" w:lineRule="auto"/>
        <w:jc w:val="both"/>
        <w:rPr>
          <w:sz w:val="24"/>
          <w:szCs w:val="24"/>
        </w:rPr>
      </w:pPr>
      <w:r w:rsidDel="00000000" w:rsidR="00000000" w:rsidRPr="00000000">
        <w:rPr>
          <w:rtl w:val="0"/>
        </w:rPr>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spacing w:after="0" w:before="60" w:lineRule="auto"/>
        <w:jc w:val="both"/>
        <w:rPr>
          <w:sz w:val="24"/>
          <w:szCs w:val="24"/>
        </w:rPr>
      </w:pPr>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after="0" w:before="60" w:lineRule="auto"/>
        <w:jc w:val="both"/>
        <w:rPr>
          <w:sz w:val="24"/>
          <w:szCs w:val="24"/>
        </w:rPr>
      </w:pPr>
      <w:r w:rsidDel="00000000" w:rsidR="00000000" w:rsidRPr="00000000">
        <w:rPr>
          <w:rtl w:val="0"/>
        </w:rPr>
      </w:r>
    </w:p>
    <w:p w:rsidR="00000000" w:rsidDel="00000000" w:rsidP="00000000" w:rsidRDefault="00000000" w:rsidRPr="00000000" w14:paraId="00000005">
      <w:pPr>
        <w:spacing w:before="0" w:line="240" w:lineRule="auto"/>
        <w:jc w:val="center"/>
        <w:rPr>
          <w:rFonts w:ascii="Economica" w:cs="Economica" w:eastAsia="Economica" w:hAnsi="Economica"/>
          <w:b w:val="1"/>
          <w:color w:val="666666"/>
          <w:sz w:val="48"/>
          <w:szCs w:val="48"/>
        </w:rPr>
      </w:pPr>
      <w:r w:rsidDel="00000000" w:rsidR="00000000" w:rsidRPr="00000000">
        <w:rPr>
          <w:rFonts w:ascii="Economica" w:cs="Economica" w:eastAsia="Economica" w:hAnsi="Economica"/>
          <w:b w:val="1"/>
          <w:color w:val="666666"/>
          <w:sz w:val="48"/>
          <w:szCs w:val="48"/>
          <w:rtl w:val="0"/>
        </w:rPr>
        <w:t xml:space="preserve">MineCalc Website </w:t>
      </w:r>
    </w:p>
    <w:p w:rsidR="00000000" w:rsidDel="00000000" w:rsidP="00000000" w:rsidRDefault="00000000" w:rsidRPr="00000000" w14:paraId="00000006">
      <w:pPr>
        <w:spacing w:before="0" w:line="240" w:lineRule="auto"/>
        <w:jc w:val="center"/>
        <w:rPr>
          <w:rFonts w:ascii="Economica" w:cs="Economica" w:eastAsia="Economica" w:hAnsi="Economica"/>
          <w:b w:val="1"/>
          <w:color w:val="666666"/>
          <w:sz w:val="48"/>
          <w:szCs w:val="48"/>
        </w:rPr>
      </w:pPr>
      <w:r w:rsidDel="00000000" w:rsidR="00000000" w:rsidRPr="00000000">
        <w:rPr>
          <w:rtl w:val="0"/>
        </w:rPr>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spacing w:after="0" w:before="60" w:lineRule="auto"/>
        <w:jc w:val="both"/>
        <w:rPr>
          <w:sz w:val="24"/>
          <w:szCs w:val="24"/>
        </w:rPr>
      </w:pPr>
      <w:r w:rsidDel="00000000" w:rsidR="00000000" w:rsidRPr="00000000">
        <w:rPr>
          <w:sz w:val="24"/>
          <w:szCs w:val="24"/>
        </w:rPr>
        <w:drawing>
          <wp:inline distB="114300" distT="114300" distL="114300" distR="114300">
            <wp:extent cx="5943600" cy="2006600"/>
            <wp:effectExtent b="0" l="0" r="0" t="0"/>
            <wp:docPr id="22"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pStyle w:val="Heading1"/>
        <w:pageBreakBefore w:val="0"/>
        <w:pBdr>
          <w:top w:space="0" w:sz="0" w:val="nil"/>
          <w:left w:space="0" w:sz="0" w:val="nil"/>
          <w:bottom w:space="0" w:sz="0" w:val="nil"/>
          <w:right w:space="0" w:sz="0" w:val="nil"/>
          <w:between w:space="0" w:sz="0" w:val="nil"/>
        </w:pBdr>
        <w:shd w:fill="auto" w:val="clear"/>
        <w:spacing w:before="120" w:lineRule="auto"/>
        <w:jc w:val="both"/>
        <w:rPr>
          <w:b w:val="0"/>
          <w:sz w:val="22"/>
          <w:szCs w:val="22"/>
        </w:rPr>
      </w:pPr>
      <w:bookmarkStart w:colFirst="0" w:colLast="0" w:name="_vydniszftb1n" w:id="0"/>
      <w:bookmarkEnd w:id="0"/>
      <w:r w:rsidDel="00000000" w:rsidR="00000000" w:rsidRPr="00000000">
        <w:rPr>
          <w:b w:val="0"/>
          <w:sz w:val="22"/>
          <w:szCs w:val="22"/>
        </w:rPr>
        <w:drawing>
          <wp:inline distB="114300" distT="114300" distL="114300" distR="114300">
            <wp:extent cx="5943600" cy="2603500"/>
            <wp:effectExtent b="0" l="0" r="0" t="0"/>
            <wp:docPr id="28"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before="0" w:line="240" w:lineRule="auto"/>
        <w:jc w:val="both"/>
        <w:rPr>
          <w:rFonts w:ascii="Economica" w:cs="Economica" w:eastAsia="Economica" w:hAnsi="Economica"/>
          <w:color w:val="666666"/>
          <w:sz w:val="24"/>
          <w:szCs w:val="24"/>
        </w:rPr>
      </w:pPr>
      <w:r w:rsidDel="00000000" w:rsidR="00000000" w:rsidRPr="00000000">
        <w:rPr>
          <w:rFonts w:ascii="Economica" w:cs="Economica" w:eastAsia="Economica" w:hAnsi="Economica"/>
          <w:b w:val="1"/>
          <w:color w:val="666666"/>
          <w:sz w:val="28"/>
          <w:szCs w:val="28"/>
          <w:rtl w:val="0"/>
        </w:rPr>
        <w:t xml:space="preserve">Git Repository Link-</w:t>
      </w:r>
      <w:r w:rsidDel="00000000" w:rsidR="00000000" w:rsidRPr="00000000">
        <w:rPr>
          <w:rFonts w:ascii="Economica" w:cs="Economica" w:eastAsia="Economica" w:hAnsi="Economica"/>
          <w:color w:val="666666"/>
          <w:sz w:val="24"/>
          <w:szCs w:val="24"/>
          <w:rtl w:val="0"/>
        </w:rPr>
        <w:t xml:space="preserve"> </w:t>
      </w:r>
      <w:hyperlink r:id="rId8">
        <w:r w:rsidDel="00000000" w:rsidR="00000000" w:rsidRPr="00000000">
          <w:rPr>
            <w:rFonts w:ascii="Economica" w:cs="Economica" w:eastAsia="Economica" w:hAnsi="Economica"/>
            <w:color w:val="1155cc"/>
            <w:sz w:val="24"/>
            <w:szCs w:val="24"/>
            <w:u w:val="single"/>
            <w:rtl w:val="0"/>
          </w:rPr>
          <w:t xml:space="preserve">https://github.com/Alok4k45h/MineCalc_Web.git</w:t>
        </w:r>
      </w:hyperlink>
      <w:r w:rsidDel="00000000" w:rsidR="00000000" w:rsidRPr="00000000">
        <w:rPr>
          <w:rtl w:val="0"/>
        </w:rPr>
      </w:r>
    </w:p>
    <w:p w:rsidR="00000000" w:rsidDel="00000000" w:rsidP="00000000" w:rsidRDefault="00000000" w:rsidRPr="00000000" w14:paraId="0000000A">
      <w:pPr>
        <w:spacing w:before="0" w:line="240" w:lineRule="auto"/>
        <w:jc w:val="both"/>
        <w:rPr>
          <w:rFonts w:ascii="Economica" w:cs="Economica" w:eastAsia="Economica" w:hAnsi="Economica"/>
          <w:color w:val="666666"/>
          <w:sz w:val="28"/>
          <w:szCs w:val="28"/>
        </w:rPr>
      </w:pPr>
      <w:r w:rsidDel="00000000" w:rsidR="00000000" w:rsidRPr="00000000">
        <w:rPr>
          <w:rFonts w:ascii="Economica" w:cs="Economica" w:eastAsia="Economica" w:hAnsi="Economica"/>
          <w:b w:val="1"/>
          <w:color w:val="666666"/>
          <w:sz w:val="28"/>
          <w:szCs w:val="28"/>
          <w:rtl w:val="0"/>
        </w:rPr>
        <w:t xml:space="preserve">Tech Stack Used- </w:t>
      </w:r>
      <w:r w:rsidDel="00000000" w:rsidR="00000000" w:rsidRPr="00000000">
        <w:rPr>
          <w:rFonts w:ascii="Economica" w:cs="Economica" w:eastAsia="Economica" w:hAnsi="Economica"/>
          <w:color w:val="434343"/>
          <w:sz w:val="24"/>
          <w:szCs w:val="24"/>
          <w:rtl w:val="0"/>
        </w:rPr>
        <w:t xml:space="preserve">React Js, Node Js, Django, WebPlotdigitizer, Python. Javascript, Bootstrap, Css,  Postman</w:t>
      </w:r>
      <w:r w:rsidDel="00000000" w:rsidR="00000000" w:rsidRPr="00000000">
        <w:rPr>
          <w:rtl w:val="0"/>
        </w:rPr>
      </w:r>
    </w:p>
    <w:p w:rsidR="00000000" w:rsidDel="00000000" w:rsidP="00000000" w:rsidRDefault="00000000" w:rsidRPr="00000000" w14:paraId="0000000B">
      <w:pPr>
        <w:spacing w:before="60" w:lineRule="auto"/>
        <w:jc w:val="both"/>
        <w:rPr/>
      </w:pPr>
      <w:r w:rsidDel="00000000" w:rsidR="00000000" w:rsidRPr="00000000">
        <w:rPr>
          <w:sz w:val="24"/>
          <w:szCs w:val="24"/>
        </w:rPr>
        <w:drawing>
          <wp:inline distB="114300" distT="114300" distL="114300" distR="114300">
            <wp:extent cx="5943600" cy="38100"/>
            <wp:effectExtent b="0" l="0" r="0" t="0"/>
            <wp:docPr descr="horizontal line" id="9" name="image1.png"/>
            <a:graphic>
              <a:graphicData uri="http://schemas.openxmlformats.org/drawingml/2006/picture">
                <pic:pic>
                  <pic:nvPicPr>
                    <pic:cNvPr descr="horizontal line" id="0" name="image1.png"/>
                    <pic:cNvPicPr preferRelativeResize="0"/>
                  </pic:nvPicPr>
                  <pic:blipFill>
                    <a:blip r:embed="rId9"/>
                    <a:srcRect b="0" l="0" r="0" t="0"/>
                    <a:stretch>
                      <a:fillRect/>
                    </a:stretch>
                  </pic:blipFill>
                  <pic:spPr>
                    <a:xfrm>
                      <a:off x="0" y="0"/>
                      <a:ext cx="5943600" cy="381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pStyle w:val="Heading1"/>
        <w:pageBreakBefore w:val="0"/>
        <w:pBdr>
          <w:top w:space="0" w:sz="0" w:val="nil"/>
          <w:left w:space="0" w:sz="0" w:val="nil"/>
          <w:bottom w:space="0" w:sz="0" w:val="nil"/>
          <w:right w:space="0" w:sz="0" w:val="nil"/>
          <w:between w:space="0" w:sz="0" w:val="nil"/>
        </w:pBdr>
        <w:shd w:fill="auto" w:val="clear"/>
        <w:jc w:val="both"/>
        <w:rPr/>
      </w:pPr>
      <w:bookmarkStart w:colFirst="0" w:colLast="0" w:name="_235h4ni99gg1" w:id="1"/>
      <w:bookmarkEnd w:id="1"/>
      <w:r w:rsidDel="00000000" w:rsidR="00000000" w:rsidRPr="00000000">
        <w:rPr>
          <w:rtl w:val="0"/>
        </w:rPr>
      </w:r>
    </w:p>
    <w:p w:rsidR="00000000" w:rsidDel="00000000" w:rsidP="00000000" w:rsidRDefault="00000000" w:rsidRPr="00000000" w14:paraId="0000000D">
      <w:pPr>
        <w:pStyle w:val="Heading1"/>
        <w:pageBreakBefore w:val="0"/>
        <w:pBdr>
          <w:top w:space="0" w:sz="0" w:val="nil"/>
          <w:left w:space="0" w:sz="0" w:val="nil"/>
          <w:bottom w:space="0" w:sz="0" w:val="nil"/>
          <w:right w:space="0" w:sz="0" w:val="nil"/>
          <w:between w:space="0" w:sz="0" w:val="nil"/>
        </w:pBdr>
        <w:shd w:fill="auto" w:val="clear"/>
        <w:jc w:val="both"/>
        <w:rPr>
          <w:sz w:val="32"/>
          <w:szCs w:val="32"/>
        </w:rPr>
      </w:pPr>
      <w:bookmarkStart w:colFirst="0" w:colLast="0" w:name="_arolcxe0i15c" w:id="2"/>
      <w:bookmarkEnd w:id="2"/>
      <w:r w:rsidDel="00000000" w:rsidR="00000000" w:rsidRPr="00000000">
        <w:rPr>
          <w:rtl w:val="0"/>
        </w:rPr>
        <w:t xml:space="preserve">Problem Statement</w:t>
      </w:r>
      <w:r w:rsidDel="00000000" w:rsidR="00000000" w:rsidRPr="00000000">
        <w:rPr>
          <w:rtl w:val="0"/>
        </w:rPr>
      </w:r>
    </w:p>
    <w:p w:rsidR="00000000" w:rsidDel="00000000" w:rsidP="00000000" w:rsidRDefault="00000000" w:rsidRPr="00000000" w14:paraId="0000000E">
      <w:pPr>
        <w:pageBreakBefore w:val="0"/>
        <w:pBdr>
          <w:top w:space="0" w:sz="0" w:val="nil"/>
          <w:left w:space="0" w:sz="0" w:val="nil"/>
          <w:bottom w:space="0" w:sz="0" w:val="nil"/>
          <w:right w:space="0" w:sz="0" w:val="nil"/>
          <w:between w:space="0" w:sz="0" w:val="nil"/>
        </w:pBdr>
        <w:shd w:fill="auto" w:val="clear"/>
        <w:ind w:firstLine="0"/>
        <w:jc w:val="both"/>
        <w:rPr/>
      </w:pPr>
      <w:r w:rsidDel="00000000" w:rsidR="00000000" w:rsidRPr="00000000">
        <w:rPr>
          <w:rtl w:val="0"/>
        </w:rPr>
        <w:t xml:space="preserve">Build an .EXE file or any executable file using any coding language of your choice to estimate the probable penetration rate for a </w:t>
      </w:r>
    </w:p>
    <w:p w:rsidR="00000000" w:rsidDel="00000000" w:rsidP="00000000" w:rsidRDefault="00000000" w:rsidRPr="00000000" w14:paraId="0000000F">
      <w:pPr>
        <w:spacing w:before="0" w:line="276" w:lineRule="auto"/>
        <w:ind w:left="0" w:firstLine="0"/>
        <w:jc w:val="both"/>
        <w:rPr/>
      </w:pPr>
      <w:r w:rsidDel="00000000" w:rsidR="00000000" w:rsidRPr="00000000">
        <w:rPr>
          <w:rtl w:val="0"/>
        </w:rPr>
        <w:t xml:space="preserve"> 1) Rotary Percussive drilling machine</w:t>
      </w:r>
    </w:p>
    <w:p w:rsidR="00000000" w:rsidDel="00000000" w:rsidP="00000000" w:rsidRDefault="00000000" w:rsidRPr="00000000" w14:paraId="00000010">
      <w:pPr>
        <w:spacing w:before="0" w:line="276" w:lineRule="auto"/>
        <w:ind w:left="0" w:firstLine="0"/>
        <w:jc w:val="both"/>
        <w:rPr/>
      </w:pPr>
      <w:r w:rsidDel="00000000" w:rsidR="00000000" w:rsidRPr="00000000">
        <w:rPr>
          <w:rtl w:val="0"/>
        </w:rPr>
        <w:t xml:space="preserve"> 2) Rotary drilling machine</w:t>
      </w:r>
    </w:p>
    <w:p w:rsidR="00000000" w:rsidDel="00000000" w:rsidP="00000000" w:rsidRDefault="00000000" w:rsidRPr="00000000" w14:paraId="00000011">
      <w:pPr>
        <w:spacing w:before="0" w:line="276" w:lineRule="auto"/>
        <w:ind w:left="0" w:firstLine="0"/>
        <w:jc w:val="both"/>
        <w:rPr/>
      </w:pPr>
      <w:r w:rsidDel="00000000" w:rsidR="00000000" w:rsidRPr="00000000">
        <w:rPr>
          <w:rtl w:val="0"/>
        </w:rPr>
        <w:t xml:space="preserve"> </w:t>
      </w:r>
    </w:p>
    <w:p w:rsidR="00000000" w:rsidDel="00000000" w:rsidP="00000000" w:rsidRDefault="00000000" w:rsidRPr="00000000" w14:paraId="00000012">
      <w:pPr>
        <w:spacing w:before="0" w:line="276" w:lineRule="auto"/>
        <w:ind w:left="0" w:firstLine="0"/>
        <w:jc w:val="both"/>
        <w:rPr/>
      </w:pPr>
      <w:r w:rsidDel="00000000" w:rsidR="00000000" w:rsidRPr="00000000">
        <w:rPr>
          <w:rtl w:val="0"/>
        </w:rPr>
        <w:t xml:space="preserve">The number of algorithm options should be showcased to the user via instruction display. The algorithms to be considered are as follow:</w:t>
      </w:r>
    </w:p>
    <w:p w:rsidR="00000000" w:rsidDel="00000000" w:rsidP="00000000" w:rsidRDefault="00000000" w:rsidRPr="00000000" w14:paraId="00000013">
      <w:pPr>
        <w:spacing w:before="0" w:line="276" w:lineRule="auto"/>
        <w:ind w:left="0" w:firstLine="0"/>
        <w:jc w:val="both"/>
        <w:rPr/>
      </w:pPr>
      <w:r w:rsidDel="00000000" w:rsidR="00000000" w:rsidRPr="00000000">
        <w:rPr>
          <w:rtl w:val="0"/>
        </w:rPr>
        <w:t xml:space="preserve">a.) Rotary Percussive:</w:t>
      </w:r>
    </w:p>
    <w:p w:rsidR="00000000" w:rsidDel="00000000" w:rsidP="00000000" w:rsidRDefault="00000000" w:rsidRPr="00000000" w14:paraId="00000014">
      <w:pPr>
        <w:spacing w:before="0" w:line="276" w:lineRule="auto"/>
        <w:ind w:left="0" w:firstLine="0"/>
        <w:jc w:val="both"/>
        <w:rPr/>
      </w:pPr>
      <w:r w:rsidDel="00000000" w:rsidR="00000000" w:rsidRPr="00000000">
        <w:rPr>
          <w:rtl w:val="0"/>
        </w:rPr>
        <w:t xml:space="preserve">     • USBM, 1969</w:t>
      </w:r>
    </w:p>
    <w:p w:rsidR="00000000" w:rsidDel="00000000" w:rsidP="00000000" w:rsidRDefault="00000000" w:rsidRPr="00000000" w14:paraId="00000015">
      <w:pPr>
        <w:spacing w:before="0" w:line="276" w:lineRule="auto"/>
        <w:ind w:left="0" w:firstLine="0"/>
        <w:jc w:val="both"/>
        <w:rPr/>
      </w:pPr>
      <w:r w:rsidDel="00000000" w:rsidR="00000000" w:rsidRPr="00000000">
        <w:rPr>
          <w:rtl w:val="0"/>
        </w:rPr>
        <w:t xml:space="preserve">     • Norway, 1979</w:t>
      </w:r>
    </w:p>
    <w:p w:rsidR="00000000" w:rsidDel="00000000" w:rsidP="00000000" w:rsidRDefault="00000000" w:rsidRPr="00000000" w14:paraId="00000016">
      <w:pPr>
        <w:spacing w:before="0" w:line="276" w:lineRule="auto"/>
        <w:ind w:left="0" w:firstLine="0"/>
        <w:jc w:val="both"/>
        <w:rPr/>
      </w:pPr>
      <w:r w:rsidDel="00000000" w:rsidR="00000000" w:rsidRPr="00000000">
        <w:rPr>
          <w:rtl w:val="0"/>
        </w:rPr>
        <w:t xml:space="preserve">     • </w:t>
      </w:r>
      <w:r w:rsidDel="00000000" w:rsidR="00000000" w:rsidRPr="00000000">
        <w:rPr>
          <w:rtl w:val="0"/>
        </w:rPr>
        <w:t xml:space="preserve">Benaola</w:t>
      </w:r>
      <w:r w:rsidDel="00000000" w:rsidR="00000000" w:rsidRPr="00000000">
        <w:rPr>
          <w:rtl w:val="0"/>
        </w:rPr>
        <w:t xml:space="preserve">, 1985</w:t>
      </w:r>
    </w:p>
    <w:p w:rsidR="00000000" w:rsidDel="00000000" w:rsidP="00000000" w:rsidRDefault="00000000" w:rsidRPr="00000000" w14:paraId="00000017">
      <w:pPr>
        <w:spacing w:before="0" w:line="276" w:lineRule="auto"/>
        <w:ind w:left="0" w:firstLine="0"/>
        <w:jc w:val="both"/>
        <w:rPr/>
      </w:pPr>
      <w:r w:rsidDel="00000000" w:rsidR="00000000" w:rsidRPr="00000000">
        <w:rPr>
          <w:rtl w:val="0"/>
        </w:rPr>
      </w:r>
    </w:p>
    <w:p w:rsidR="00000000" w:rsidDel="00000000" w:rsidP="00000000" w:rsidRDefault="00000000" w:rsidRPr="00000000" w14:paraId="00000018">
      <w:pPr>
        <w:spacing w:before="0" w:line="276" w:lineRule="auto"/>
        <w:ind w:left="0" w:firstLine="0"/>
        <w:jc w:val="both"/>
        <w:rPr/>
      </w:pPr>
      <w:r w:rsidDel="00000000" w:rsidR="00000000" w:rsidRPr="00000000">
        <w:rPr>
          <w:rtl w:val="0"/>
        </w:rPr>
        <w:t xml:space="preserve">b.) Rotary:</w:t>
      </w:r>
    </w:p>
    <w:p w:rsidR="00000000" w:rsidDel="00000000" w:rsidP="00000000" w:rsidRDefault="00000000" w:rsidRPr="00000000" w14:paraId="00000019">
      <w:pPr>
        <w:spacing w:before="0" w:line="276" w:lineRule="auto"/>
        <w:ind w:left="0" w:firstLine="0"/>
        <w:jc w:val="both"/>
        <w:rPr/>
      </w:pPr>
      <w:r w:rsidDel="00000000" w:rsidR="00000000" w:rsidRPr="00000000">
        <w:rPr>
          <w:rtl w:val="0"/>
        </w:rPr>
        <w:t xml:space="preserve">    • Bauer and Calder, 1967</w:t>
      </w:r>
    </w:p>
    <w:p w:rsidR="00000000" w:rsidDel="00000000" w:rsidP="00000000" w:rsidRDefault="00000000" w:rsidRPr="00000000" w14:paraId="0000001A">
      <w:pPr>
        <w:spacing w:before="0" w:line="276" w:lineRule="auto"/>
        <w:ind w:left="0" w:firstLine="0"/>
        <w:jc w:val="both"/>
        <w:rPr/>
      </w:pPr>
      <w:r w:rsidDel="00000000" w:rsidR="00000000" w:rsidRPr="00000000">
        <w:rPr>
          <w:rtl w:val="0"/>
        </w:rPr>
        <w:t xml:space="preserve">    • Baurer, 1971</w:t>
      </w:r>
    </w:p>
    <w:p w:rsidR="00000000" w:rsidDel="00000000" w:rsidP="00000000" w:rsidRDefault="00000000" w:rsidRPr="00000000" w14:paraId="0000001B">
      <w:pPr>
        <w:spacing w:before="0" w:line="276" w:lineRule="auto"/>
        <w:ind w:left="0" w:firstLine="0"/>
        <w:jc w:val="both"/>
        <w:rPr/>
      </w:pPr>
      <w:r w:rsidDel="00000000" w:rsidR="00000000" w:rsidRPr="00000000">
        <w:rPr>
          <w:rtl w:val="0"/>
        </w:rPr>
        <w:t xml:space="preserve">    • Calder and Workman, 1994</w:t>
      </w:r>
      <w:r w:rsidDel="00000000" w:rsidR="00000000" w:rsidRPr="00000000">
        <w:rPr>
          <w:rtl w:val="0"/>
        </w:rPr>
      </w:r>
    </w:p>
    <w:p w:rsidR="00000000" w:rsidDel="00000000" w:rsidP="00000000" w:rsidRDefault="00000000" w:rsidRPr="00000000" w14:paraId="0000001C">
      <w:pPr>
        <w:pStyle w:val="Heading2"/>
        <w:pageBreakBefore w:val="0"/>
        <w:pBdr>
          <w:top w:space="0" w:sz="0" w:val="nil"/>
          <w:left w:space="0" w:sz="0" w:val="nil"/>
          <w:bottom w:space="0" w:sz="0" w:val="nil"/>
          <w:right w:space="0" w:sz="0" w:val="nil"/>
          <w:between w:space="0" w:sz="0" w:val="nil"/>
        </w:pBdr>
        <w:shd w:fill="auto" w:val="clear"/>
        <w:jc w:val="both"/>
        <w:rPr>
          <w:sz w:val="26"/>
          <w:szCs w:val="26"/>
        </w:rPr>
      </w:pPr>
      <w:bookmarkStart w:colFirst="0" w:colLast="0" w:name="_la5jp5tnimjw" w:id="3"/>
      <w:bookmarkEnd w:id="3"/>
      <w:r w:rsidDel="00000000" w:rsidR="00000000" w:rsidRPr="00000000">
        <w:rPr>
          <w:rtl w:val="0"/>
        </w:rPr>
        <w:t xml:space="preserve">Solution:-</w:t>
      </w:r>
      <w:r w:rsidDel="00000000" w:rsidR="00000000" w:rsidRPr="00000000">
        <w:rPr>
          <w:rtl w:val="0"/>
        </w:rPr>
      </w:r>
    </w:p>
    <w:p w:rsidR="00000000" w:rsidDel="00000000" w:rsidP="00000000" w:rsidRDefault="00000000" w:rsidRPr="00000000" w14:paraId="0000001D">
      <w:pPr>
        <w:pStyle w:val="Heading3"/>
        <w:pageBreakBefore w:val="0"/>
        <w:pBdr>
          <w:top w:space="0" w:sz="0" w:val="nil"/>
          <w:left w:space="0" w:sz="0" w:val="nil"/>
          <w:bottom w:space="0" w:sz="0" w:val="nil"/>
          <w:right w:space="0" w:sz="0" w:val="nil"/>
          <w:between w:space="0" w:sz="0" w:val="nil"/>
        </w:pBdr>
        <w:shd w:fill="auto" w:val="clear"/>
        <w:jc w:val="both"/>
        <w:rPr>
          <w:color w:val="8c7252"/>
          <w:sz w:val="24"/>
          <w:szCs w:val="24"/>
        </w:rPr>
      </w:pPr>
      <w:bookmarkStart w:colFirst="0" w:colLast="0" w:name="_m8iimuc11ozk" w:id="4"/>
      <w:bookmarkEnd w:id="4"/>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1E">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We have created a </w:t>
      </w:r>
      <w:r w:rsidDel="00000000" w:rsidR="00000000" w:rsidRPr="00000000">
        <w:rPr>
          <w:rtl w:val="0"/>
        </w:rPr>
        <w:t xml:space="preserve">comprehensive and user-friendly web application specifically tailored for the mining industry. Our platform features advanced algorithms designed to assist in solving the mining problem involving mining formula, ranging from drilling and blasting to rock mechanics, mine ventilation, and mine planning and design. </w:t>
      </w:r>
    </w:p>
    <w:p w:rsidR="00000000" w:rsidDel="00000000" w:rsidP="00000000" w:rsidRDefault="00000000" w:rsidRPr="00000000" w14:paraId="0000001F">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So we are integrating the above all Algorithm of Penetration rate into Our MineCalc Website where the penetration page of this website provide an interface to user to first select the type of drilling method of their choice and after selecting the methods, user have an option to select the available algorithm to calculate the Penetration Rate. </w:t>
      </w:r>
    </w:p>
    <w:p w:rsidR="00000000" w:rsidDel="00000000" w:rsidP="00000000" w:rsidRDefault="00000000" w:rsidRPr="00000000" w14:paraId="00000020">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Now, the Algorithm page allows the user to input the data in the specified field to get the answer of penetration rate on clicking the calculate button. Also this page provides a demo data button as well as reset button to fill the typical values to all fields and to clear the input value respectively.</w:t>
      </w:r>
    </w:p>
    <w:p w:rsidR="00000000" w:rsidDel="00000000" w:rsidP="00000000" w:rsidRDefault="00000000" w:rsidRPr="00000000" w14:paraId="00000021">
      <w:pPr>
        <w:pStyle w:val="Heading3"/>
        <w:jc w:val="both"/>
        <w:rPr/>
      </w:pPr>
      <w:bookmarkStart w:colFirst="0" w:colLast="0" w:name="_9w2ez1v4gf4h" w:id="5"/>
      <w:bookmarkEnd w:id="5"/>
      <w:r w:rsidDel="00000000" w:rsidR="00000000" w:rsidRPr="00000000">
        <w:rPr>
          <w:rtl w:val="0"/>
        </w:rPr>
        <w:t xml:space="preserve">Navigation To Penetration Rate Page</w:t>
      </w:r>
    </w:p>
    <w:p w:rsidR="00000000" w:rsidDel="00000000" w:rsidP="00000000" w:rsidRDefault="00000000" w:rsidRPr="00000000" w14:paraId="00000022">
      <w:pPr>
        <w:numPr>
          <w:ilvl w:val="0"/>
          <w:numId w:val="10"/>
        </w:numPr>
        <w:ind w:left="720" w:hanging="360"/>
        <w:jc w:val="both"/>
      </w:pPr>
      <w:r w:rsidDel="00000000" w:rsidR="00000000" w:rsidRPr="00000000">
        <w:rPr>
          <w:sz w:val="24"/>
          <w:szCs w:val="24"/>
          <w:rtl w:val="0"/>
        </w:rPr>
        <w:t xml:space="preserve">On </w:t>
      </w:r>
      <w:r w:rsidDel="00000000" w:rsidR="00000000" w:rsidRPr="00000000">
        <w:rPr>
          <w:b w:val="1"/>
          <w:sz w:val="24"/>
          <w:szCs w:val="24"/>
          <w:rtl w:val="0"/>
        </w:rPr>
        <w:t xml:space="preserve">Home page</w:t>
      </w:r>
      <w:r w:rsidDel="00000000" w:rsidR="00000000" w:rsidRPr="00000000">
        <w:rPr>
          <w:sz w:val="24"/>
          <w:szCs w:val="24"/>
          <w:rtl w:val="0"/>
        </w:rPr>
        <w:t xml:space="preserve"> of Website, Navigate to Various mining sections. In this section, Go to the </w:t>
      </w:r>
      <w:r w:rsidDel="00000000" w:rsidR="00000000" w:rsidRPr="00000000">
        <w:rPr>
          <w:b w:val="1"/>
          <w:sz w:val="24"/>
          <w:szCs w:val="24"/>
          <w:rtl w:val="0"/>
        </w:rPr>
        <w:t xml:space="preserve">Drilling and Blasting Section</w:t>
      </w:r>
      <w:r w:rsidDel="00000000" w:rsidR="00000000" w:rsidRPr="00000000">
        <w:rPr>
          <w:sz w:val="24"/>
          <w:szCs w:val="24"/>
          <w:rtl w:val="0"/>
        </w:rPr>
        <w:t xml:space="preserve"> and </w:t>
      </w:r>
      <w:r w:rsidDel="00000000" w:rsidR="00000000" w:rsidRPr="00000000">
        <w:rPr>
          <w:b w:val="1"/>
          <w:sz w:val="24"/>
          <w:szCs w:val="24"/>
          <w:rtl w:val="0"/>
        </w:rPr>
        <w:t xml:space="preserve">click the View Button</w:t>
      </w:r>
      <w:r w:rsidDel="00000000" w:rsidR="00000000" w:rsidRPr="00000000">
        <w:rPr>
          <w:sz w:val="24"/>
          <w:szCs w:val="24"/>
          <w:rtl w:val="0"/>
        </w:rPr>
        <w:t xml:space="preserve">. </w:t>
      </w:r>
      <w:r w:rsidDel="00000000" w:rsidR="00000000" w:rsidRPr="00000000">
        <w:rPr/>
        <w:drawing>
          <wp:inline distB="114300" distT="114300" distL="114300" distR="114300">
            <wp:extent cx="5943600" cy="2603500"/>
            <wp:effectExtent b="0" l="0" r="0" t="0"/>
            <wp:docPr id="4"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numPr>
          <w:ilvl w:val="0"/>
          <w:numId w:val="10"/>
        </w:numPr>
        <w:ind w:left="720" w:hanging="360"/>
        <w:jc w:val="both"/>
        <w:rPr>
          <w:sz w:val="24"/>
          <w:szCs w:val="24"/>
          <w:u w:val="none"/>
        </w:rPr>
      </w:pPr>
      <w:r w:rsidDel="00000000" w:rsidR="00000000" w:rsidRPr="00000000">
        <w:rPr>
          <w:sz w:val="24"/>
          <w:szCs w:val="24"/>
          <w:rtl w:val="0"/>
        </w:rPr>
        <w:t xml:space="preserve">On this page of Drilling and Blasting Section, </w:t>
      </w:r>
      <w:r w:rsidDel="00000000" w:rsidR="00000000" w:rsidRPr="00000000">
        <w:rPr>
          <w:b w:val="1"/>
          <w:sz w:val="24"/>
          <w:szCs w:val="24"/>
          <w:rtl w:val="0"/>
        </w:rPr>
        <w:t xml:space="preserve">Click the Penetration Rate text</w:t>
      </w:r>
      <w:r w:rsidDel="00000000" w:rsidR="00000000" w:rsidRPr="00000000">
        <w:rPr>
          <w:sz w:val="24"/>
          <w:szCs w:val="24"/>
          <w:rtl w:val="0"/>
        </w:rPr>
        <w:t xml:space="preserve"> to open the penetration rate page</w:t>
      </w:r>
      <w:r w:rsidDel="00000000" w:rsidR="00000000" w:rsidRPr="00000000">
        <w:rPr>
          <w:sz w:val="24"/>
          <w:szCs w:val="24"/>
        </w:rPr>
        <w:drawing>
          <wp:inline distB="114300" distT="114300" distL="114300" distR="114300">
            <wp:extent cx="5943600" cy="3073400"/>
            <wp:effectExtent b="0" l="0" r="0" t="0"/>
            <wp:docPr id="24"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numPr>
          <w:ilvl w:val="0"/>
          <w:numId w:val="10"/>
        </w:numPr>
        <w:ind w:left="720" w:hanging="360"/>
        <w:jc w:val="both"/>
        <w:rPr>
          <w:sz w:val="24"/>
          <w:szCs w:val="24"/>
          <w:u w:val="none"/>
        </w:rPr>
      </w:pPr>
      <w:r w:rsidDel="00000000" w:rsidR="00000000" w:rsidRPr="00000000">
        <w:rPr>
          <w:b w:val="1"/>
          <w:sz w:val="24"/>
          <w:szCs w:val="24"/>
          <w:rtl w:val="0"/>
        </w:rPr>
        <w:t xml:space="preserve">So This is the Initial interface of Penetration Rate webPage</w:t>
      </w:r>
      <w:r w:rsidDel="00000000" w:rsidR="00000000" w:rsidRPr="00000000">
        <w:rPr>
          <w:sz w:val="24"/>
          <w:szCs w:val="24"/>
        </w:rPr>
        <w:drawing>
          <wp:inline distB="114300" distT="114300" distL="114300" distR="114300">
            <wp:extent cx="5943600" cy="3594100"/>
            <wp:effectExtent b="0" l="0" r="0" t="0"/>
            <wp:docPr id="12"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Style w:val="Heading3"/>
        <w:ind w:left="0" w:firstLine="0"/>
        <w:jc w:val="both"/>
        <w:rPr/>
      </w:pPr>
      <w:bookmarkStart w:colFirst="0" w:colLast="0" w:name="_hduwzxcujtid" w:id="6"/>
      <w:bookmarkEnd w:id="6"/>
      <w:r w:rsidDel="00000000" w:rsidR="00000000" w:rsidRPr="00000000">
        <w:rPr>
          <w:rtl w:val="0"/>
        </w:rPr>
        <w:t xml:space="preserve"> PseudoCode of Penetration Rate Page</w:t>
      </w:r>
    </w:p>
    <w:p w:rsidR="00000000" w:rsidDel="00000000" w:rsidP="00000000" w:rsidRDefault="00000000" w:rsidRPr="00000000" w14:paraId="00000026">
      <w:pPr>
        <w:jc w:val="both"/>
        <w:rPr>
          <w:b w:val="1"/>
        </w:rPr>
      </w:pPr>
      <w:r w:rsidDel="00000000" w:rsidR="00000000" w:rsidRPr="00000000">
        <w:rPr>
          <w:b w:val="1"/>
          <w:rtl w:val="0"/>
        </w:rPr>
        <w:t xml:space="preserve"> Steps:-</w:t>
      </w:r>
    </w:p>
    <w:p w:rsidR="00000000" w:rsidDel="00000000" w:rsidP="00000000" w:rsidRDefault="00000000" w:rsidRPr="00000000" w14:paraId="00000027">
      <w:pPr>
        <w:numPr>
          <w:ilvl w:val="0"/>
          <w:numId w:val="1"/>
        </w:numPr>
        <w:spacing w:after="0" w:afterAutospacing="0"/>
        <w:ind w:left="720" w:hanging="360"/>
        <w:jc w:val="both"/>
        <w:rPr>
          <w:u w:val="none"/>
        </w:rPr>
      </w:pPr>
      <w:r w:rsidDel="00000000" w:rsidR="00000000" w:rsidRPr="00000000">
        <w:rPr>
          <w:rtl w:val="0"/>
        </w:rPr>
        <w:t xml:space="preserve">First imports the necessary components and resources that will be used in the </w:t>
      </w:r>
      <w:r w:rsidDel="00000000" w:rsidR="00000000" w:rsidRPr="00000000">
        <w:rPr>
          <w:rFonts w:ascii="Roboto Mono" w:cs="Roboto Mono" w:eastAsia="Roboto Mono" w:hAnsi="Roboto Mono"/>
          <w:color w:val="188038"/>
          <w:rtl w:val="0"/>
        </w:rPr>
        <w:t xml:space="preserve">PenetrationRate</w:t>
      </w:r>
      <w:r w:rsidDel="00000000" w:rsidR="00000000" w:rsidRPr="00000000">
        <w:rPr>
          <w:rtl w:val="0"/>
        </w:rPr>
        <w:t xml:space="preserve"> component.</w:t>
      </w:r>
    </w:p>
    <w:p w:rsidR="00000000" w:rsidDel="00000000" w:rsidP="00000000" w:rsidRDefault="00000000" w:rsidRPr="00000000" w14:paraId="00000028">
      <w:pPr>
        <w:numPr>
          <w:ilvl w:val="0"/>
          <w:numId w:val="1"/>
        </w:numPr>
        <w:spacing w:after="0" w:afterAutospacing="0" w:before="0" w:beforeAutospacing="0"/>
        <w:ind w:left="720" w:hanging="360"/>
        <w:jc w:val="both"/>
        <w:rPr>
          <w:u w:val="none"/>
        </w:rPr>
      </w:pPr>
      <w:r w:rsidDel="00000000" w:rsidR="00000000" w:rsidRPr="00000000">
        <w:rPr>
          <w:rtl w:val="0"/>
        </w:rPr>
        <w:t xml:space="preserve">Then, </w:t>
      </w:r>
      <w:r w:rsidDel="00000000" w:rsidR="00000000" w:rsidRPr="00000000">
        <w:rPr>
          <w:rFonts w:ascii="Roboto Mono" w:cs="Roboto Mono" w:eastAsia="Roboto Mono" w:hAnsi="Roboto Mono"/>
          <w:color w:val="188038"/>
          <w:rtl w:val="0"/>
        </w:rPr>
        <w:t xml:space="preserve">PenetrationRate</w:t>
      </w:r>
      <w:r w:rsidDel="00000000" w:rsidR="00000000" w:rsidRPr="00000000">
        <w:rPr>
          <w:rtl w:val="0"/>
        </w:rPr>
        <w:t xml:space="preserve"> function is defined. This function is a React component that returns a JSX element. Within the </w:t>
      </w:r>
      <w:r w:rsidDel="00000000" w:rsidR="00000000" w:rsidRPr="00000000">
        <w:rPr>
          <w:rFonts w:ascii="Roboto Mono" w:cs="Roboto Mono" w:eastAsia="Roboto Mono" w:hAnsi="Roboto Mono"/>
          <w:color w:val="188038"/>
          <w:rtl w:val="0"/>
        </w:rPr>
        <w:t xml:space="preserve">return</w:t>
      </w:r>
      <w:r w:rsidDel="00000000" w:rsidR="00000000" w:rsidRPr="00000000">
        <w:rPr>
          <w:rtl w:val="0"/>
        </w:rPr>
        <w:t xml:space="preserve"> statement, the components are rendered on the page in a specific order:</w:t>
      </w:r>
    </w:p>
    <w:p w:rsidR="00000000" w:rsidDel="00000000" w:rsidP="00000000" w:rsidRDefault="00000000" w:rsidRPr="00000000" w14:paraId="00000029">
      <w:pPr>
        <w:numPr>
          <w:ilvl w:val="0"/>
          <w:numId w:val="11"/>
        </w:numPr>
        <w:spacing w:after="0" w:afterAutospacing="0" w:before="0" w:beforeAutospacing="0" w:lineRule="auto"/>
        <w:ind w:left="1440" w:hanging="360"/>
        <w:jc w:val="both"/>
      </w:pPr>
      <w:r w:rsidDel="00000000" w:rsidR="00000000" w:rsidRPr="00000000">
        <w:rPr>
          <w:rFonts w:ascii="Roboto Mono" w:cs="Roboto Mono" w:eastAsia="Roboto Mono" w:hAnsi="Roboto Mono"/>
          <w:color w:val="188038"/>
          <w:rtl w:val="0"/>
        </w:rPr>
        <w:t xml:space="preserve">ScrollToTop</w:t>
      </w:r>
      <w:r w:rsidDel="00000000" w:rsidR="00000000" w:rsidRPr="00000000">
        <w:rPr>
          <w:rtl w:val="0"/>
        </w:rPr>
        <w:t xml:space="preserve"> component is rendered first, which allows the user to scroll to the top of the page.</w:t>
      </w:r>
    </w:p>
    <w:p w:rsidR="00000000" w:rsidDel="00000000" w:rsidP="00000000" w:rsidRDefault="00000000" w:rsidRPr="00000000" w14:paraId="0000002A">
      <w:pPr>
        <w:numPr>
          <w:ilvl w:val="0"/>
          <w:numId w:val="11"/>
        </w:numPr>
        <w:spacing w:after="0" w:afterAutospacing="0" w:before="0" w:beforeAutospacing="0" w:lineRule="auto"/>
        <w:ind w:left="1440" w:hanging="360"/>
        <w:jc w:val="both"/>
      </w:pPr>
      <w:r w:rsidDel="00000000" w:rsidR="00000000" w:rsidRPr="00000000">
        <w:rPr>
          <w:rFonts w:ascii="Roboto Mono" w:cs="Roboto Mono" w:eastAsia="Roboto Mono" w:hAnsi="Roboto Mono"/>
          <w:color w:val="188038"/>
          <w:rtl w:val="0"/>
        </w:rPr>
        <w:t xml:space="preserve">PageIntro</w:t>
      </w:r>
      <w:r w:rsidDel="00000000" w:rsidR="00000000" w:rsidRPr="00000000">
        <w:rPr>
          <w:rtl w:val="0"/>
        </w:rPr>
        <w:t xml:space="preserve"> component is rendered next with the </w:t>
      </w:r>
      <w:r w:rsidDel="00000000" w:rsidR="00000000" w:rsidRPr="00000000">
        <w:rPr>
          <w:rFonts w:ascii="Roboto Mono" w:cs="Roboto Mono" w:eastAsia="Roboto Mono" w:hAnsi="Roboto Mono"/>
          <w:color w:val="188038"/>
          <w:rtl w:val="0"/>
        </w:rPr>
        <w:t xml:space="preserve">heading</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description</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imgLink</w:t>
      </w:r>
      <w:r w:rsidDel="00000000" w:rsidR="00000000" w:rsidRPr="00000000">
        <w:rPr>
          <w:rtl w:val="0"/>
        </w:rPr>
        <w:t xml:space="preserve"> props from the </w:t>
      </w:r>
      <w:r w:rsidDel="00000000" w:rsidR="00000000" w:rsidRPr="00000000">
        <w:rPr>
          <w:rFonts w:ascii="Roboto Mono" w:cs="Roboto Mono" w:eastAsia="Roboto Mono" w:hAnsi="Roboto Mono"/>
          <w:color w:val="188038"/>
          <w:rtl w:val="0"/>
        </w:rPr>
        <w:t xml:space="preserve">intro</w:t>
      </w:r>
      <w:r w:rsidDel="00000000" w:rsidR="00000000" w:rsidRPr="00000000">
        <w:rPr>
          <w:rtl w:val="0"/>
        </w:rPr>
        <w:t xml:space="preserve"> object.</w:t>
      </w:r>
    </w:p>
    <w:p w:rsidR="00000000" w:rsidDel="00000000" w:rsidP="00000000" w:rsidRDefault="00000000" w:rsidRPr="00000000" w14:paraId="0000002B">
      <w:pPr>
        <w:numPr>
          <w:ilvl w:val="0"/>
          <w:numId w:val="11"/>
        </w:numPr>
        <w:spacing w:after="0" w:afterAutospacing="0" w:before="0" w:beforeAutospacing="0" w:lineRule="auto"/>
        <w:ind w:left="1440" w:hanging="360"/>
        <w:jc w:val="both"/>
      </w:pPr>
      <w:r w:rsidDel="00000000" w:rsidR="00000000" w:rsidRPr="00000000">
        <w:rPr>
          <w:rFonts w:ascii="Roboto Mono" w:cs="Roboto Mono" w:eastAsia="Roboto Mono" w:hAnsi="Roboto Mono"/>
          <w:color w:val="188038"/>
          <w:rtl w:val="0"/>
        </w:rPr>
        <w:t xml:space="preserve">ToolSelection</w:t>
      </w:r>
      <w:r w:rsidDel="00000000" w:rsidR="00000000" w:rsidRPr="00000000">
        <w:rPr>
          <w:rtl w:val="0"/>
        </w:rPr>
        <w:t xml:space="preserve"> component is rendered next which provides the selection of Various methods and Algorithms used to calculate Penetration Rate.</w:t>
      </w:r>
    </w:p>
    <w:p w:rsidR="00000000" w:rsidDel="00000000" w:rsidP="00000000" w:rsidRDefault="00000000" w:rsidRPr="00000000" w14:paraId="0000002C">
      <w:pPr>
        <w:numPr>
          <w:ilvl w:val="0"/>
          <w:numId w:val="11"/>
        </w:numPr>
        <w:spacing w:after="0" w:afterAutospacing="0" w:before="0" w:beforeAutospacing="0" w:lineRule="auto"/>
        <w:ind w:left="1440" w:hanging="360"/>
        <w:jc w:val="both"/>
      </w:pPr>
      <w:r w:rsidDel="00000000" w:rsidR="00000000" w:rsidRPr="00000000">
        <w:rPr>
          <w:rFonts w:ascii="Roboto Mono" w:cs="Roboto Mono" w:eastAsia="Roboto Mono" w:hAnsi="Roboto Mono"/>
          <w:color w:val="188038"/>
          <w:rtl w:val="0"/>
        </w:rPr>
        <w:t xml:space="preserve">ContactUsSection</w:t>
      </w:r>
      <w:r w:rsidDel="00000000" w:rsidR="00000000" w:rsidRPr="00000000">
        <w:rPr>
          <w:rtl w:val="0"/>
        </w:rPr>
        <w:t xml:space="preserve"> component is rendered next which provides the contact section on the homepage.</w:t>
      </w:r>
    </w:p>
    <w:p w:rsidR="00000000" w:rsidDel="00000000" w:rsidP="00000000" w:rsidRDefault="00000000" w:rsidRPr="00000000" w14:paraId="0000002D">
      <w:pPr>
        <w:numPr>
          <w:ilvl w:val="0"/>
          <w:numId w:val="11"/>
        </w:numPr>
        <w:spacing w:after="240" w:before="0" w:beforeAutospacing="0" w:lineRule="auto"/>
        <w:ind w:left="1440" w:hanging="360"/>
        <w:jc w:val="both"/>
      </w:pPr>
      <w:r w:rsidDel="00000000" w:rsidR="00000000" w:rsidRPr="00000000">
        <w:rPr>
          <w:rFonts w:ascii="Roboto Mono" w:cs="Roboto Mono" w:eastAsia="Roboto Mono" w:hAnsi="Roboto Mono"/>
          <w:color w:val="188038"/>
          <w:rtl w:val="0"/>
        </w:rPr>
        <w:t xml:space="preserve">CalculationCard</w:t>
      </w:r>
      <w:r w:rsidDel="00000000" w:rsidR="00000000" w:rsidRPr="00000000">
        <w:rPr>
          <w:rtl w:val="0"/>
        </w:rPr>
        <w:t xml:space="preserve"> component is rendered last which displays the Important Formula calculation card.</w:t>
      </w:r>
    </w:p>
    <w:p w:rsidR="00000000" w:rsidDel="00000000" w:rsidP="00000000" w:rsidRDefault="00000000" w:rsidRPr="00000000" w14:paraId="0000002E">
      <w:pPr>
        <w:pStyle w:val="Heading3"/>
        <w:ind w:left="720" w:firstLine="720"/>
        <w:jc w:val="both"/>
        <w:rPr/>
      </w:pPr>
      <w:bookmarkStart w:colFirst="0" w:colLast="0" w:name="_dhgs1zmboxt9" w:id="7"/>
      <w:bookmarkEnd w:id="7"/>
      <w:r w:rsidDel="00000000" w:rsidR="00000000" w:rsidRPr="00000000">
        <w:rPr>
          <w:rtl w:val="0"/>
        </w:rPr>
        <w:t xml:space="preserve">Code</w:t>
      </w:r>
    </w:p>
    <w:p w:rsidR="00000000" w:rsidDel="00000000" w:rsidP="00000000" w:rsidRDefault="00000000" w:rsidRPr="00000000" w14:paraId="0000002F">
      <w:pPr>
        <w:spacing w:after="240" w:before="240" w:lineRule="auto"/>
        <w:ind w:left="1440" w:firstLine="0"/>
        <w:jc w:val="both"/>
        <w:rPr/>
      </w:pPr>
      <w:r w:rsidDel="00000000" w:rsidR="00000000" w:rsidRPr="00000000">
        <w:rPr/>
        <w:drawing>
          <wp:inline distB="114300" distT="114300" distL="114300" distR="114300">
            <wp:extent cx="5080635" cy="2800350"/>
            <wp:effectExtent b="0" l="0" r="0" t="0"/>
            <wp:docPr id="16"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08063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numPr>
          <w:ilvl w:val="0"/>
          <w:numId w:val="1"/>
        </w:numPr>
        <w:ind w:left="720" w:hanging="360"/>
        <w:jc w:val="both"/>
        <w:rPr>
          <w:u w:val="none"/>
        </w:rPr>
      </w:pPr>
      <w:r w:rsidDel="00000000" w:rsidR="00000000" w:rsidRPr="00000000">
        <w:rPr>
          <w:rtl w:val="0"/>
        </w:rPr>
        <w:t xml:space="preserve">Finally, </w:t>
      </w:r>
      <w:r w:rsidDel="00000000" w:rsidR="00000000" w:rsidRPr="00000000">
        <w:rPr>
          <w:rFonts w:ascii="Roboto Mono" w:cs="Roboto Mono" w:eastAsia="Roboto Mono" w:hAnsi="Roboto Mono"/>
          <w:color w:val="188038"/>
          <w:rtl w:val="0"/>
        </w:rPr>
        <w:t xml:space="preserve">PenetrationRate</w:t>
      </w:r>
      <w:r w:rsidDel="00000000" w:rsidR="00000000" w:rsidRPr="00000000">
        <w:rPr>
          <w:rtl w:val="0"/>
        </w:rPr>
        <w:t xml:space="preserve"> function is exported as a default export, so it can be used in App.js to render as a web page on Website.</w:t>
      </w:r>
    </w:p>
    <w:p w:rsidR="00000000" w:rsidDel="00000000" w:rsidP="00000000" w:rsidRDefault="00000000" w:rsidRPr="00000000" w14:paraId="00000031">
      <w:pPr>
        <w:pStyle w:val="Heading3"/>
        <w:ind w:left="0" w:firstLine="0"/>
        <w:jc w:val="both"/>
        <w:rPr/>
      </w:pPr>
      <w:bookmarkStart w:colFirst="0" w:colLast="0" w:name="_k0am9zv6su3j" w:id="8"/>
      <w:bookmarkEnd w:id="8"/>
      <w:r w:rsidDel="00000000" w:rsidR="00000000" w:rsidRPr="00000000">
        <w:rPr>
          <w:rtl w:val="0"/>
        </w:rPr>
        <w:t xml:space="preserve">3.1 Tool Selection Component</w:t>
      </w:r>
    </w:p>
    <w:p w:rsidR="00000000" w:rsidDel="00000000" w:rsidP="00000000" w:rsidRDefault="00000000" w:rsidRPr="00000000" w14:paraId="00000032">
      <w:pPr>
        <w:spacing w:before="0" w:line="276" w:lineRule="auto"/>
        <w:ind w:left="0" w:firstLine="0"/>
        <w:jc w:val="both"/>
        <w:rPr/>
      </w:pPr>
      <w:r w:rsidDel="00000000" w:rsidR="00000000" w:rsidRPr="00000000">
        <w:rPr>
          <w:rFonts w:ascii="Courier New" w:cs="Courier New" w:eastAsia="Courier New" w:hAnsi="Courier New"/>
          <w:color w:val="384887"/>
          <w:sz w:val="24"/>
          <w:szCs w:val="24"/>
        </w:rPr>
        <w:drawing>
          <wp:inline distB="114300" distT="114300" distL="114300" distR="114300">
            <wp:extent cx="3095625" cy="2125980"/>
            <wp:effectExtent b="0" l="0" r="0" t="0"/>
            <wp:docPr id="29"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3095625" cy="2125980"/>
                    </a:xfrm>
                    <a:prstGeom prst="rect"/>
                    <a:ln/>
                  </pic:spPr>
                </pic:pic>
              </a:graphicData>
            </a:graphic>
          </wp:inline>
        </w:drawing>
      </w:r>
      <w:r w:rsidDel="00000000" w:rsidR="00000000" w:rsidRPr="00000000">
        <w:rPr>
          <w:rFonts w:ascii="Courier New" w:cs="Courier New" w:eastAsia="Courier New" w:hAnsi="Courier New"/>
          <w:color w:val="384887"/>
          <w:sz w:val="24"/>
          <w:szCs w:val="24"/>
        </w:rPr>
        <w:drawing>
          <wp:inline distB="114300" distT="114300" distL="114300" distR="114300">
            <wp:extent cx="2722245" cy="1990725"/>
            <wp:effectExtent b="0" l="0" r="0" t="0"/>
            <wp:docPr id="20"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2722245"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both"/>
        <w:rPr>
          <w:b w:val="1"/>
          <w:color w:val="8c7252"/>
          <w:sz w:val="24"/>
          <w:szCs w:val="24"/>
        </w:rPr>
      </w:pPr>
      <w:r w:rsidDel="00000000" w:rsidR="00000000" w:rsidRPr="00000000">
        <w:rPr>
          <w:rtl w:val="0"/>
        </w:rPr>
      </w:r>
    </w:p>
    <w:p w:rsidR="00000000" w:rsidDel="00000000" w:rsidP="00000000" w:rsidRDefault="00000000" w:rsidRPr="00000000" w14:paraId="00000034">
      <w:pPr>
        <w:jc w:val="both"/>
        <w:rPr>
          <w:b w:val="1"/>
          <w:color w:val="8c7252"/>
          <w:sz w:val="24"/>
          <w:szCs w:val="24"/>
        </w:rPr>
      </w:pPr>
      <w:r w:rsidDel="00000000" w:rsidR="00000000" w:rsidRPr="00000000">
        <w:rPr>
          <w:b w:val="1"/>
          <w:color w:val="8c7252"/>
          <w:sz w:val="24"/>
          <w:szCs w:val="24"/>
          <w:rtl w:val="0"/>
        </w:rPr>
        <w:t xml:space="preserve">Pseudocode for Selection of Drilling Methods and Available Algorithms</w:t>
      </w:r>
    </w:p>
    <w:p w:rsidR="00000000" w:rsidDel="00000000" w:rsidP="00000000" w:rsidRDefault="00000000" w:rsidRPr="00000000" w14:paraId="00000035">
      <w:pPr>
        <w:jc w:val="both"/>
        <w:rPr>
          <w:b w:val="1"/>
        </w:rPr>
      </w:pPr>
      <w:r w:rsidDel="00000000" w:rsidR="00000000" w:rsidRPr="00000000">
        <w:rPr>
          <w:b w:val="1"/>
          <w:rtl w:val="0"/>
        </w:rPr>
        <w:tab/>
        <w:t xml:space="preserve">Steps:-</w:t>
      </w:r>
    </w:p>
    <w:p w:rsidR="00000000" w:rsidDel="00000000" w:rsidP="00000000" w:rsidRDefault="00000000" w:rsidRPr="00000000" w14:paraId="00000036">
      <w:pPr>
        <w:numPr>
          <w:ilvl w:val="0"/>
          <w:numId w:val="6"/>
        </w:numPr>
        <w:spacing w:after="0" w:afterAutospacing="0"/>
        <w:ind w:left="720" w:hanging="360"/>
        <w:jc w:val="both"/>
        <w:rPr>
          <w:u w:val="none"/>
        </w:rPr>
      </w:pPr>
      <w:r w:rsidDel="00000000" w:rsidR="00000000" w:rsidRPr="00000000">
        <w:rPr>
          <w:rtl w:val="0"/>
        </w:rPr>
        <w:t xml:space="preserve">First imports the necessary components and resources that will be used in the </w:t>
      </w:r>
      <w:r w:rsidDel="00000000" w:rsidR="00000000" w:rsidRPr="00000000">
        <w:rPr>
          <w:rFonts w:ascii="Roboto Mono" w:cs="Roboto Mono" w:eastAsia="Roboto Mono" w:hAnsi="Roboto Mono"/>
          <w:color w:val="188038"/>
          <w:rtl w:val="0"/>
        </w:rPr>
        <w:t xml:space="preserve">ToolSelection</w:t>
      </w:r>
      <w:r w:rsidDel="00000000" w:rsidR="00000000" w:rsidRPr="00000000">
        <w:rPr>
          <w:rtl w:val="0"/>
        </w:rPr>
        <w:t xml:space="preserve"> component.</w:t>
      </w:r>
    </w:p>
    <w:p w:rsidR="00000000" w:rsidDel="00000000" w:rsidP="00000000" w:rsidRDefault="00000000" w:rsidRPr="00000000" w14:paraId="00000037">
      <w:pPr>
        <w:numPr>
          <w:ilvl w:val="0"/>
          <w:numId w:val="6"/>
        </w:numPr>
        <w:spacing w:after="0" w:afterAutospacing="0" w:before="0" w:beforeAutospacing="0"/>
        <w:ind w:left="720" w:hanging="360"/>
        <w:jc w:val="both"/>
        <w:rPr>
          <w:u w:val="none"/>
        </w:rPr>
      </w:pPr>
      <w:r w:rsidDel="00000000" w:rsidR="00000000" w:rsidRPr="00000000">
        <w:rPr>
          <w:rtl w:val="0"/>
        </w:rPr>
        <w:t xml:space="preserve">The code is split into three main sections: </w:t>
      </w:r>
      <w:r w:rsidDel="00000000" w:rsidR="00000000" w:rsidRPr="00000000">
        <w:rPr>
          <w:rFonts w:ascii="Roboto Mono" w:cs="Roboto Mono" w:eastAsia="Roboto Mono" w:hAnsi="Roboto Mono"/>
          <w:color w:val="188038"/>
          <w:rtl w:val="0"/>
        </w:rPr>
        <w:t xml:space="preserve">ComponentRotaryPercussive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ComponentRotary</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ToolSelection</w:t>
      </w:r>
      <w:r w:rsidDel="00000000" w:rsidR="00000000" w:rsidRPr="00000000">
        <w:rPr>
          <w:rtl w:val="0"/>
        </w:rPr>
        <w:t xml:space="preserve">.</w:t>
      </w:r>
    </w:p>
    <w:p w:rsidR="00000000" w:rsidDel="00000000" w:rsidP="00000000" w:rsidRDefault="00000000" w:rsidRPr="00000000" w14:paraId="00000038">
      <w:pPr>
        <w:pStyle w:val="Heading2"/>
        <w:numPr>
          <w:ilvl w:val="0"/>
          <w:numId w:val="6"/>
        </w:numPr>
        <w:spacing w:after="0" w:afterAutospacing="0" w:before="0" w:beforeAutospacing="0" w:line="360" w:lineRule="auto"/>
        <w:ind w:left="720" w:right="0" w:hanging="360"/>
        <w:jc w:val="both"/>
        <w:rPr>
          <w:sz w:val="16"/>
          <w:szCs w:val="16"/>
        </w:rPr>
      </w:pPr>
      <w:bookmarkStart w:colFirst="0" w:colLast="0" w:name="_6gokc97xo69g" w:id="9"/>
      <w:bookmarkEnd w:id="9"/>
      <w:r w:rsidDel="00000000" w:rsidR="00000000" w:rsidRPr="00000000">
        <w:rPr>
          <w:rFonts w:ascii="Roboto Mono" w:cs="Roboto Mono" w:eastAsia="Roboto Mono" w:hAnsi="Roboto Mono"/>
          <w:color w:val="188038"/>
          <w:sz w:val="24"/>
          <w:szCs w:val="24"/>
          <w:rtl w:val="0"/>
        </w:rPr>
        <w:t xml:space="preserve">ComponentRotaryPercussive</w:t>
      </w:r>
    </w:p>
    <w:p w:rsidR="00000000" w:rsidDel="00000000" w:rsidP="00000000" w:rsidRDefault="00000000" w:rsidRPr="00000000" w14:paraId="00000039">
      <w:pPr>
        <w:numPr>
          <w:ilvl w:val="0"/>
          <w:numId w:val="9"/>
        </w:numPr>
        <w:spacing w:after="0" w:afterAutospacing="0" w:before="0" w:beforeAutospacing="0" w:lineRule="auto"/>
        <w:ind w:left="1440" w:hanging="360"/>
        <w:jc w:val="both"/>
        <w:rPr>
          <w:u w:val="none"/>
        </w:rPr>
      </w:pPr>
      <w:r w:rsidDel="00000000" w:rsidR="00000000" w:rsidRPr="00000000">
        <w:rPr>
          <w:rtl w:val="0"/>
        </w:rPr>
        <w:t xml:space="preserve">This component is used to display a set of algorithms for rotary percussive drilling machines. The component has two states: </w:t>
      </w:r>
      <w:r w:rsidDel="00000000" w:rsidR="00000000" w:rsidRPr="00000000">
        <w:rPr>
          <w:rFonts w:ascii="Roboto Mono" w:cs="Roboto Mono" w:eastAsia="Roboto Mono" w:hAnsi="Roboto Mono"/>
          <w:color w:val="188038"/>
          <w:rtl w:val="0"/>
        </w:rPr>
        <w:t xml:space="preserve">showComponent</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selectedButton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showComponent</w:t>
      </w:r>
      <w:r w:rsidDel="00000000" w:rsidR="00000000" w:rsidRPr="00000000">
        <w:rPr>
          <w:rtl w:val="0"/>
        </w:rPr>
        <w:t xml:space="preserve"> is used to determine which algorithm component to render, while </w:t>
      </w:r>
      <w:r w:rsidDel="00000000" w:rsidR="00000000" w:rsidRPr="00000000">
        <w:rPr>
          <w:rFonts w:ascii="Roboto Mono" w:cs="Roboto Mono" w:eastAsia="Roboto Mono" w:hAnsi="Roboto Mono"/>
          <w:color w:val="188038"/>
          <w:rtl w:val="0"/>
        </w:rPr>
        <w:t xml:space="preserve">selectedButton</w:t>
      </w:r>
      <w:r w:rsidDel="00000000" w:rsidR="00000000" w:rsidRPr="00000000">
        <w:rPr>
          <w:rtl w:val="0"/>
        </w:rPr>
        <w:t xml:space="preserve"> is used to determine the currently selected algorithm button.</w:t>
      </w:r>
    </w:p>
    <w:p w:rsidR="00000000" w:rsidDel="00000000" w:rsidP="00000000" w:rsidRDefault="00000000" w:rsidRPr="00000000" w14:paraId="0000003A">
      <w:pPr>
        <w:numPr>
          <w:ilvl w:val="0"/>
          <w:numId w:val="9"/>
        </w:numPr>
        <w:spacing w:after="0" w:afterAutospacing="0" w:before="0" w:beforeAutospacing="0" w:lineRule="auto"/>
        <w:ind w:left="1440" w:hanging="360"/>
        <w:jc w:val="both"/>
        <w:rPr>
          <w:u w:val="none"/>
        </w:rPr>
      </w:pPr>
      <w:r w:rsidDel="00000000" w:rsidR="00000000" w:rsidRPr="00000000">
        <w:rPr>
          <w:rtl w:val="0"/>
        </w:rPr>
        <w:t xml:space="preserve">The component has a function </w:t>
      </w:r>
      <w:r w:rsidDel="00000000" w:rsidR="00000000" w:rsidRPr="00000000">
        <w:rPr>
          <w:rFonts w:ascii="Roboto Mono" w:cs="Roboto Mono" w:eastAsia="Roboto Mono" w:hAnsi="Roboto Mono"/>
          <w:color w:val="188038"/>
          <w:rtl w:val="0"/>
        </w:rPr>
        <w:t xml:space="preserve">handleButtonClick</w:t>
      </w:r>
      <w:r w:rsidDel="00000000" w:rsidR="00000000" w:rsidRPr="00000000">
        <w:rPr>
          <w:rtl w:val="0"/>
        </w:rPr>
        <w:t xml:space="preserve"> which takes a </w:t>
      </w:r>
      <w:r w:rsidDel="00000000" w:rsidR="00000000" w:rsidRPr="00000000">
        <w:rPr>
          <w:rFonts w:ascii="Roboto Mono" w:cs="Roboto Mono" w:eastAsia="Roboto Mono" w:hAnsi="Roboto Mono"/>
          <w:color w:val="188038"/>
          <w:rtl w:val="0"/>
        </w:rPr>
        <w:t xml:space="preserve">component</w:t>
      </w:r>
      <w:r w:rsidDel="00000000" w:rsidR="00000000" w:rsidRPr="00000000">
        <w:rPr>
          <w:rtl w:val="0"/>
        </w:rPr>
        <w:t xml:space="preserve"> argument representing the algorithm to display. This function sets </w:t>
      </w:r>
      <w:r w:rsidDel="00000000" w:rsidR="00000000" w:rsidRPr="00000000">
        <w:rPr>
          <w:rFonts w:ascii="Roboto Mono" w:cs="Roboto Mono" w:eastAsia="Roboto Mono" w:hAnsi="Roboto Mono"/>
          <w:color w:val="188038"/>
          <w:rtl w:val="0"/>
        </w:rPr>
        <w:t xml:space="preserve">showComponent</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selectedButton</w:t>
      </w:r>
      <w:r w:rsidDel="00000000" w:rsidR="00000000" w:rsidRPr="00000000">
        <w:rPr>
          <w:rtl w:val="0"/>
        </w:rPr>
        <w:t xml:space="preserve"> to </w:t>
      </w:r>
      <w:r w:rsidDel="00000000" w:rsidR="00000000" w:rsidRPr="00000000">
        <w:rPr>
          <w:rFonts w:ascii="Roboto Mono" w:cs="Roboto Mono" w:eastAsia="Roboto Mono" w:hAnsi="Roboto Mono"/>
          <w:color w:val="188038"/>
          <w:rtl w:val="0"/>
        </w:rPr>
        <w:t xml:space="preserve">component</w:t>
      </w:r>
      <w:r w:rsidDel="00000000" w:rsidR="00000000" w:rsidRPr="00000000">
        <w:rPr>
          <w:rtl w:val="0"/>
        </w:rPr>
        <w:t xml:space="preserve">. </w:t>
      </w:r>
    </w:p>
    <w:p w:rsidR="00000000" w:rsidDel="00000000" w:rsidP="00000000" w:rsidRDefault="00000000" w:rsidRPr="00000000" w14:paraId="0000003B">
      <w:pPr>
        <w:numPr>
          <w:ilvl w:val="0"/>
          <w:numId w:val="9"/>
        </w:numPr>
        <w:spacing w:after="240" w:before="0" w:beforeAutospacing="0" w:lineRule="auto"/>
        <w:ind w:left="1440" w:hanging="360"/>
        <w:jc w:val="both"/>
        <w:rPr>
          <w:u w:val="none"/>
        </w:rPr>
      </w:pPr>
      <w:r w:rsidDel="00000000" w:rsidR="00000000" w:rsidRPr="00000000">
        <w:rPr>
          <w:rtl w:val="0"/>
        </w:rPr>
        <w:t xml:space="preserve">The component then renders a set of algorithm buttons and displays the selected algorithm component based on the </w:t>
      </w:r>
      <w:r w:rsidDel="00000000" w:rsidR="00000000" w:rsidRPr="00000000">
        <w:rPr>
          <w:rFonts w:ascii="Roboto Mono" w:cs="Roboto Mono" w:eastAsia="Roboto Mono" w:hAnsi="Roboto Mono"/>
          <w:color w:val="188038"/>
          <w:rtl w:val="0"/>
        </w:rPr>
        <w:t xml:space="preserve">showComponent</w:t>
      </w:r>
      <w:r w:rsidDel="00000000" w:rsidR="00000000" w:rsidRPr="00000000">
        <w:rPr>
          <w:rtl w:val="0"/>
        </w:rPr>
        <w:t xml:space="preserve"> state.</w:t>
      </w:r>
    </w:p>
    <w:p w:rsidR="00000000" w:rsidDel="00000000" w:rsidP="00000000" w:rsidRDefault="00000000" w:rsidRPr="00000000" w14:paraId="0000003C">
      <w:pPr>
        <w:spacing w:after="240" w:before="240" w:lineRule="auto"/>
        <w:ind w:left="0" w:firstLine="0"/>
        <w:jc w:val="both"/>
        <w:rPr/>
      </w:pPr>
      <w:r w:rsidDel="00000000" w:rsidR="00000000" w:rsidRPr="00000000">
        <w:rPr/>
        <w:drawing>
          <wp:inline distB="114300" distT="114300" distL="114300" distR="114300">
            <wp:extent cx="5943600" cy="3043238"/>
            <wp:effectExtent b="0" l="0" r="0" t="0"/>
            <wp:docPr id="17"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3043238"/>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Style w:val="Heading2"/>
        <w:numPr>
          <w:ilvl w:val="0"/>
          <w:numId w:val="6"/>
        </w:numPr>
        <w:spacing w:after="0" w:afterAutospacing="0" w:before="360" w:line="360" w:lineRule="auto"/>
        <w:ind w:left="720" w:right="0" w:hanging="360"/>
        <w:jc w:val="both"/>
        <w:rPr>
          <w:sz w:val="16"/>
          <w:szCs w:val="16"/>
        </w:rPr>
      </w:pPr>
      <w:bookmarkStart w:colFirst="0" w:colLast="0" w:name="_tgjdqzc0y5k" w:id="10"/>
      <w:bookmarkEnd w:id="10"/>
      <w:r w:rsidDel="00000000" w:rsidR="00000000" w:rsidRPr="00000000">
        <w:rPr>
          <w:rFonts w:ascii="Roboto Mono" w:cs="Roboto Mono" w:eastAsia="Roboto Mono" w:hAnsi="Roboto Mono"/>
          <w:color w:val="188038"/>
          <w:sz w:val="24"/>
          <w:szCs w:val="24"/>
          <w:rtl w:val="0"/>
        </w:rPr>
        <w:t xml:space="preserve">ComponentRotary</w:t>
      </w:r>
    </w:p>
    <w:p w:rsidR="00000000" w:rsidDel="00000000" w:rsidP="00000000" w:rsidRDefault="00000000" w:rsidRPr="00000000" w14:paraId="0000003E">
      <w:pPr>
        <w:numPr>
          <w:ilvl w:val="0"/>
          <w:numId w:val="2"/>
        </w:numPr>
        <w:spacing w:after="240" w:before="0" w:beforeAutospacing="0" w:lineRule="auto"/>
        <w:ind w:left="1440" w:hanging="360"/>
        <w:jc w:val="both"/>
        <w:rPr>
          <w:u w:val="none"/>
        </w:rPr>
      </w:pPr>
      <w:r w:rsidDel="00000000" w:rsidR="00000000" w:rsidRPr="00000000">
        <w:rPr>
          <w:rtl w:val="0"/>
        </w:rPr>
        <w:t xml:space="preserve">This component is used to display a set of algorithms for rotary drilling machines. It has the same structure as </w:t>
      </w:r>
      <w:r w:rsidDel="00000000" w:rsidR="00000000" w:rsidRPr="00000000">
        <w:rPr>
          <w:rFonts w:ascii="Roboto Mono" w:cs="Roboto Mono" w:eastAsia="Roboto Mono" w:hAnsi="Roboto Mono"/>
          <w:color w:val="188038"/>
          <w:rtl w:val="0"/>
        </w:rPr>
        <w:t xml:space="preserve">ComponentRotaryPercussive</w:t>
      </w:r>
      <w:r w:rsidDel="00000000" w:rsidR="00000000" w:rsidRPr="00000000">
        <w:rPr>
          <w:rtl w:val="0"/>
        </w:rPr>
        <w:t xml:space="preserve">, with the only difference being the set of algorithms displayed.</w:t>
      </w:r>
    </w:p>
    <w:p w:rsidR="00000000" w:rsidDel="00000000" w:rsidP="00000000" w:rsidRDefault="00000000" w:rsidRPr="00000000" w14:paraId="0000003F">
      <w:pPr>
        <w:spacing w:after="240" w:before="240" w:lineRule="auto"/>
        <w:ind w:left="0" w:firstLine="0"/>
        <w:jc w:val="both"/>
        <w:rPr/>
      </w:pPr>
      <w:r w:rsidDel="00000000" w:rsidR="00000000" w:rsidRPr="00000000">
        <w:rPr/>
        <w:drawing>
          <wp:inline distB="114300" distT="114300" distL="114300" distR="114300">
            <wp:extent cx="5943600" cy="4724400"/>
            <wp:effectExtent b="0" l="0" r="0" t="0"/>
            <wp:docPr id="13"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9436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Style w:val="Heading2"/>
        <w:numPr>
          <w:ilvl w:val="0"/>
          <w:numId w:val="6"/>
        </w:numPr>
        <w:spacing w:after="0" w:afterAutospacing="0" w:before="360" w:line="360" w:lineRule="auto"/>
        <w:ind w:left="720" w:right="0" w:hanging="360"/>
        <w:jc w:val="both"/>
        <w:rPr>
          <w:sz w:val="24"/>
          <w:szCs w:val="24"/>
        </w:rPr>
      </w:pPr>
      <w:bookmarkStart w:colFirst="0" w:colLast="0" w:name="_m79s18l1kdqu" w:id="11"/>
      <w:bookmarkEnd w:id="11"/>
      <w:r w:rsidDel="00000000" w:rsidR="00000000" w:rsidRPr="00000000">
        <w:rPr>
          <w:rFonts w:ascii="Roboto Mono" w:cs="Roboto Mono" w:eastAsia="Roboto Mono" w:hAnsi="Roboto Mono"/>
          <w:color w:val="188038"/>
          <w:sz w:val="24"/>
          <w:szCs w:val="24"/>
          <w:rtl w:val="0"/>
        </w:rPr>
        <w:t xml:space="preserve">ToolSelection</w:t>
      </w:r>
    </w:p>
    <w:p w:rsidR="00000000" w:rsidDel="00000000" w:rsidP="00000000" w:rsidRDefault="00000000" w:rsidRPr="00000000" w14:paraId="00000041">
      <w:pPr>
        <w:numPr>
          <w:ilvl w:val="0"/>
          <w:numId w:val="8"/>
        </w:numPr>
        <w:spacing w:after="240" w:before="0" w:beforeAutospacing="0" w:lineRule="auto"/>
        <w:ind w:left="1440" w:hanging="360"/>
        <w:jc w:val="both"/>
        <w:rPr>
          <w:u w:val="none"/>
        </w:rPr>
      </w:pPr>
      <w:r w:rsidDel="00000000" w:rsidR="00000000" w:rsidRPr="00000000">
        <w:rPr>
          <w:rtl w:val="0"/>
        </w:rPr>
        <w:t xml:space="preserve">This is the main component which renders the tool selection interface. It has the same structure as the other two components, with two states and a function </w:t>
      </w:r>
      <w:r w:rsidDel="00000000" w:rsidR="00000000" w:rsidRPr="00000000">
        <w:rPr>
          <w:rFonts w:ascii="Roboto Mono" w:cs="Roboto Mono" w:eastAsia="Roboto Mono" w:hAnsi="Roboto Mono"/>
          <w:color w:val="188038"/>
          <w:rtl w:val="0"/>
        </w:rPr>
        <w:t xml:space="preserve">handleButtonClick</w:t>
      </w:r>
      <w:r w:rsidDel="00000000" w:rsidR="00000000" w:rsidRPr="00000000">
        <w:rPr>
          <w:rtl w:val="0"/>
        </w:rPr>
        <w:t xml:space="preserve">. It renders two buttons for selecting the drilling method and displays the appropriate component based on the </w:t>
      </w:r>
      <w:r w:rsidDel="00000000" w:rsidR="00000000" w:rsidRPr="00000000">
        <w:rPr>
          <w:rFonts w:ascii="Roboto Mono" w:cs="Roboto Mono" w:eastAsia="Roboto Mono" w:hAnsi="Roboto Mono"/>
          <w:color w:val="188038"/>
          <w:rtl w:val="0"/>
        </w:rPr>
        <w:t xml:space="preserve">showComponent</w:t>
      </w:r>
      <w:r w:rsidDel="00000000" w:rsidR="00000000" w:rsidRPr="00000000">
        <w:rPr>
          <w:rtl w:val="0"/>
        </w:rPr>
        <w:t xml:space="preserve"> state.</w:t>
      </w:r>
    </w:p>
    <w:p w:rsidR="00000000" w:rsidDel="00000000" w:rsidP="00000000" w:rsidRDefault="00000000" w:rsidRPr="00000000" w14:paraId="00000042">
      <w:pPr>
        <w:spacing w:after="240" w:before="240" w:lineRule="auto"/>
        <w:ind w:left="0" w:firstLine="0"/>
        <w:jc w:val="both"/>
        <w:rPr/>
      </w:pPr>
      <w:r w:rsidDel="00000000" w:rsidR="00000000" w:rsidRPr="00000000">
        <w:rPr/>
        <w:drawing>
          <wp:inline distB="114300" distT="114300" distL="114300" distR="114300">
            <wp:extent cx="5943600" cy="3862388"/>
            <wp:effectExtent b="0" l="0" r="0" t="0"/>
            <wp:docPr id="26"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943600" cy="3862388"/>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Style w:val="Heading3"/>
        <w:ind w:left="0" w:firstLine="0"/>
        <w:jc w:val="both"/>
        <w:rPr>
          <w:rFonts w:ascii="Roboto Mono" w:cs="Roboto Mono" w:eastAsia="Roboto Mono" w:hAnsi="Roboto Mono"/>
          <w:color w:val="188038"/>
        </w:rPr>
      </w:pPr>
      <w:bookmarkStart w:colFirst="0" w:colLast="0" w:name="_b3y34er1cnj4" w:id="12"/>
      <w:bookmarkEnd w:id="12"/>
      <w:r w:rsidDel="00000000" w:rsidR="00000000" w:rsidRPr="00000000">
        <w:rPr>
          <w:color w:val="188038"/>
          <w:rtl w:val="0"/>
        </w:rPr>
        <w:t xml:space="preserve">3.1.1</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Rotary Percussive Drilling</w:t>
      </w:r>
    </w:p>
    <w:p w:rsidR="00000000" w:rsidDel="00000000" w:rsidP="00000000" w:rsidRDefault="00000000" w:rsidRPr="00000000" w14:paraId="00000044">
      <w:pPr>
        <w:pStyle w:val="Heading3"/>
        <w:numPr>
          <w:ilvl w:val="0"/>
          <w:numId w:val="3"/>
        </w:numPr>
        <w:ind w:left="720" w:hanging="360"/>
        <w:jc w:val="both"/>
        <w:rPr>
          <w:u w:val="none"/>
        </w:rPr>
      </w:pPr>
      <w:bookmarkStart w:colFirst="0" w:colLast="0" w:name="_6uegc9v10txg" w:id="13"/>
      <w:bookmarkEnd w:id="13"/>
      <w:r w:rsidDel="00000000" w:rsidR="00000000" w:rsidRPr="00000000">
        <w:rPr>
          <w:rtl w:val="0"/>
        </w:rPr>
        <w:t xml:space="preserve"> USBM, 1969</w:t>
      </w:r>
    </w:p>
    <w:p w:rsidR="00000000" w:rsidDel="00000000" w:rsidP="00000000" w:rsidRDefault="00000000" w:rsidRPr="00000000" w14:paraId="00000045">
      <w:pPr>
        <w:spacing w:before="0" w:line="276" w:lineRule="auto"/>
        <w:ind w:left="0" w:firstLine="0"/>
        <w:jc w:val="both"/>
        <w:rPr>
          <w:rFonts w:ascii="Courier New" w:cs="Courier New" w:eastAsia="Courier New" w:hAnsi="Courier New"/>
          <w:color w:val="384887"/>
          <w:sz w:val="24"/>
          <w:szCs w:val="24"/>
        </w:rPr>
      </w:pPr>
      <w:r w:rsidDel="00000000" w:rsidR="00000000" w:rsidRPr="00000000">
        <w:rPr>
          <w:rFonts w:ascii="Courier New" w:cs="Courier New" w:eastAsia="Courier New" w:hAnsi="Courier New"/>
          <w:color w:val="384887"/>
          <w:sz w:val="24"/>
          <w:szCs w:val="24"/>
        </w:rPr>
        <w:drawing>
          <wp:inline distB="114300" distT="114300" distL="114300" distR="114300">
            <wp:extent cx="5943600" cy="3124200"/>
            <wp:effectExtent b="0" l="0" r="0" t="0"/>
            <wp:docPr id="21"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jc w:val="both"/>
        <w:rPr>
          <w:b w:val="1"/>
          <w:color w:val="8c7252"/>
          <w:sz w:val="24"/>
          <w:szCs w:val="24"/>
        </w:rPr>
      </w:pPr>
      <w:r w:rsidDel="00000000" w:rsidR="00000000" w:rsidRPr="00000000">
        <w:rPr>
          <w:b w:val="1"/>
          <w:color w:val="8c7252"/>
          <w:sz w:val="24"/>
          <w:szCs w:val="24"/>
          <w:rtl w:val="0"/>
        </w:rPr>
        <w:t xml:space="preserve">Pseudocode for USBM, 1969</w:t>
      </w:r>
    </w:p>
    <w:p w:rsidR="00000000" w:rsidDel="00000000" w:rsidP="00000000" w:rsidRDefault="00000000" w:rsidRPr="00000000" w14:paraId="00000047">
      <w:pPr>
        <w:jc w:val="both"/>
        <w:rPr>
          <w:b w:val="1"/>
        </w:rPr>
      </w:pPr>
      <w:r w:rsidDel="00000000" w:rsidR="00000000" w:rsidRPr="00000000">
        <w:rPr>
          <w:b w:val="1"/>
          <w:rtl w:val="0"/>
        </w:rPr>
        <w:tab/>
        <w:t xml:space="preserve">Steps:-</w:t>
      </w:r>
    </w:p>
    <w:p w:rsidR="00000000" w:rsidDel="00000000" w:rsidP="00000000" w:rsidRDefault="00000000" w:rsidRPr="00000000" w14:paraId="00000048">
      <w:pPr>
        <w:numPr>
          <w:ilvl w:val="0"/>
          <w:numId w:val="7"/>
        </w:numPr>
        <w:spacing w:after="0" w:afterAutospacing="0"/>
        <w:ind w:left="720" w:hanging="360"/>
        <w:jc w:val="both"/>
      </w:pPr>
      <w:r w:rsidDel="00000000" w:rsidR="00000000" w:rsidRPr="00000000">
        <w:rPr>
          <w:rtl w:val="0"/>
        </w:rPr>
        <w:t xml:space="preserve">First Imports the required modules for the component. React and useState are imported from the 'react' module, </w:t>
      </w:r>
      <w:r w:rsidDel="00000000" w:rsidR="00000000" w:rsidRPr="00000000">
        <w:rPr>
          <w:rtl w:val="0"/>
        </w:rPr>
        <w:t xml:space="preserve">axios</w:t>
      </w:r>
      <w:r w:rsidDel="00000000" w:rsidR="00000000" w:rsidRPr="00000000">
        <w:rPr>
          <w:rtl w:val="0"/>
        </w:rPr>
        <w:t xml:space="preserve"> is imported to make HTTP requests, </w:t>
      </w:r>
      <w:r w:rsidDel="00000000" w:rsidR="00000000" w:rsidRPr="00000000">
        <w:rPr>
          <w:rtl w:val="0"/>
        </w:rPr>
        <w:t xml:space="preserve">and ".</w:t>
      </w:r>
      <w:r w:rsidDel="00000000" w:rsidR="00000000" w:rsidRPr="00000000">
        <w:rPr>
          <w:rtl w:val="0"/>
        </w:rPr>
        <w:t xml:space="preserve">/Usbm.css</w:t>
      </w:r>
      <w:r w:rsidDel="00000000" w:rsidR="00000000" w:rsidRPr="00000000">
        <w:rPr>
          <w:rtl w:val="0"/>
        </w:rPr>
        <w:t xml:space="preserve">" is</w:t>
      </w:r>
      <w:r w:rsidDel="00000000" w:rsidR="00000000" w:rsidRPr="00000000">
        <w:rPr>
          <w:rtl w:val="0"/>
        </w:rPr>
        <w:t xml:space="preserve"> a CSS file for styling the component.</w:t>
      </w:r>
    </w:p>
    <w:p w:rsidR="00000000" w:rsidDel="00000000" w:rsidP="00000000" w:rsidRDefault="00000000" w:rsidRPr="00000000" w14:paraId="00000049">
      <w:pPr>
        <w:numPr>
          <w:ilvl w:val="0"/>
          <w:numId w:val="7"/>
        </w:numPr>
        <w:spacing w:after="0" w:afterAutospacing="0" w:before="0" w:beforeAutospacing="0"/>
        <w:ind w:left="720" w:hanging="360"/>
        <w:jc w:val="both"/>
        <w:rPr>
          <w:u w:val="none"/>
        </w:rPr>
      </w:pPr>
      <w:r w:rsidDel="00000000" w:rsidR="00000000" w:rsidRPr="00000000">
        <w:rPr>
          <w:rtl w:val="0"/>
        </w:rPr>
        <w:t xml:space="preserve">Now We have to Define a functional component named Usbm. It uses the useState hook to initialize and manage state variables p, r, d, RC, and ans.</w:t>
      </w:r>
      <w:r w:rsidDel="00000000" w:rsidR="00000000" w:rsidRPr="00000000">
        <w:rPr/>
        <w:drawing>
          <wp:inline distB="114300" distT="114300" distL="114300" distR="114300">
            <wp:extent cx="5138738" cy="1733550"/>
            <wp:effectExtent b="0" l="0" r="0" t="0"/>
            <wp:docPr id="23"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138738"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numPr>
          <w:ilvl w:val="0"/>
          <w:numId w:val="7"/>
        </w:numPr>
        <w:spacing w:before="0" w:beforeAutospacing="0"/>
        <w:ind w:left="720" w:hanging="360"/>
        <w:jc w:val="both"/>
        <w:rPr>
          <w:u w:val="none"/>
        </w:rPr>
      </w:pPr>
      <w:r w:rsidDel="00000000" w:rsidR="00000000" w:rsidRPr="00000000">
        <w:rPr>
          <w:rtl w:val="0"/>
        </w:rPr>
        <w:t xml:space="preserve">After this, the Next code section defines the handleSubmit function, which is called when the user submits the form. It prevents the default behavior of the form submission and sends an HTTP POST request  with user input data in .json  format using </w:t>
      </w:r>
      <w:r w:rsidDel="00000000" w:rsidR="00000000" w:rsidRPr="00000000">
        <w:rPr>
          <w:rtl w:val="0"/>
        </w:rPr>
        <w:t xml:space="preserve">axios</w:t>
      </w:r>
      <w:r w:rsidDel="00000000" w:rsidR="00000000" w:rsidRPr="00000000">
        <w:rPr>
          <w:rtl w:val="0"/>
        </w:rPr>
        <w:t xml:space="preserve">. The request is sent to the URL "</w:t>
      </w:r>
      <w:hyperlink r:id="rId20">
        <w:r w:rsidDel="00000000" w:rsidR="00000000" w:rsidRPr="00000000">
          <w:rPr>
            <w:color w:val="1155cc"/>
            <w:u w:val="single"/>
            <w:rtl w:val="0"/>
          </w:rPr>
          <w:t xml:space="preserve">http://localhost:8001/hndl_url/req_usbm_vp</w:t>
        </w:r>
      </w:hyperlink>
      <w:r w:rsidDel="00000000" w:rsidR="00000000" w:rsidRPr="00000000">
        <w:rPr>
          <w:rtl w:val="0"/>
        </w:rPr>
        <w:t xml:space="preserve">"  in the backend with the data p, r, d, and RC in the request body. If the request is successful, the response is logged to the console, and the result is stored in the state variable ans.</w:t>
      </w:r>
    </w:p>
    <w:p w:rsidR="00000000" w:rsidDel="00000000" w:rsidP="00000000" w:rsidRDefault="00000000" w:rsidRPr="00000000" w14:paraId="0000004B">
      <w:pPr>
        <w:ind w:left="0" w:firstLine="0"/>
        <w:jc w:val="both"/>
        <w:rPr/>
      </w:pPr>
      <w:r w:rsidDel="00000000" w:rsidR="00000000" w:rsidRPr="00000000">
        <w:rPr/>
        <w:drawing>
          <wp:inline distB="114300" distT="114300" distL="114300" distR="114300">
            <wp:extent cx="5943600" cy="2160905"/>
            <wp:effectExtent b="0" l="0" r="0" t="0"/>
            <wp:docPr id="14"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943600" cy="2160905"/>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numPr>
          <w:ilvl w:val="0"/>
          <w:numId w:val="7"/>
        </w:numPr>
        <w:spacing w:after="0" w:afterAutospacing="0"/>
        <w:ind w:left="720" w:hanging="360"/>
        <w:jc w:val="both"/>
        <w:rPr>
          <w:u w:val="none"/>
        </w:rPr>
      </w:pPr>
      <w:r w:rsidDel="00000000" w:rsidR="00000000" w:rsidRPr="00000000">
        <w:rPr>
          <w:b w:val="1"/>
          <w:rtl w:val="0"/>
        </w:rPr>
        <w:t xml:space="preserve">In Backend</w:t>
      </w:r>
      <w:r w:rsidDel="00000000" w:rsidR="00000000" w:rsidRPr="00000000">
        <w:rPr>
          <w:rtl w:val="0"/>
        </w:rPr>
        <w:t xml:space="preserve"> on specified URL "</w:t>
      </w:r>
      <w:hyperlink r:id="rId22">
        <w:r w:rsidDel="00000000" w:rsidR="00000000" w:rsidRPr="00000000">
          <w:rPr>
            <w:color w:val="1155cc"/>
            <w:u w:val="single"/>
            <w:rtl w:val="0"/>
          </w:rPr>
          <w:t xml:space="preserve">http://localhost:8001/hndl_url/req_usbm_vp</w:t>
        </w:r>
      </w:hyperlink>
      <w:r w:rsidDel="00000000" w:rsidR="00000000" w:rsidRPr="00000000">
        <w:rPr>
          <w:rtl w:val="0"/>
        </w:rPr>
        <w:t xml:space="preserve">", we have python code as shown below:-</w:t>
      </w:r>
    </w:p>
    <w:p w:rsidR="00000000" w:rsidDel="00000000" w:rsidP="00000000" w:rsidRDefault="00000000" w:rsidRPr="00000000" w14:paraId="0000004D">
      <w:pPr>
        <w:numPr>
          <w:ilvl w:val="0"/>
          <w:numId w:val="4"/>
        </w:numPr>
        <w:spacing w:after="0" w:afterAutospacing="0" w:before="0" w:beforeAutospacing="0"/>
        <w:ind w:left="1440" w:hanging="360"/>
        <w:jc w:val="both"/>
        <w:rPr>
          <w:u w:val="none"/>
        </w:rPr>
      </w:pPr>
      <w:r w:rsidDel="00000000" w:rsidR="00000000" w:rsidRPr="00000000">
        <w:rPr>
          <w:rtl w:val="0"/>
        </w:rPr>
        <w:t xml:space="preserve">First, We have to upload </w:t>
      </w:r>
      <w:r w:rsidDel="00000000" w:rsidR="00000000" w:rsidRPr="00000000">
        <w:rPr>
          <w:rtl w:val="0"/>
        </w:rPr>
        <w:t xml:space="preserve">Image</w:t>
      </w:r>
      <w:r w:rsidDel="00000000" w:rsidR="00000000" w:rsidRPr="00000000">
        <w:rPr>
          <w:rtl w:val="0"/>
        </w:rPr>
        <w:t xml:space="preserve">  to webplotdigitizer( </w:t>
      </w:r>
      <w:hyperlink r:id="rId23">
        <w:r w:rsidDel="00000000" w:rsidR="00000000" w:rsidRPr="00000000">
          <w:rPr>
            <w:color w:val="1155cc"/>
            <w:u w:val="single"/>
            <w:rtl w:val="0"/>
          </w:rPr>
          <w:t xml:space="preserve">https://apps.automeris.io/wpd/</w:t>
        </w:r>
      </w:hyperlink>
      <w:r w:rsidDel="00000000" w:rsidR="00000000" w:rsidRPr="00000000">
        <w:rPr>
          <w:rtl w:val="0"/>
        </w:rPr>
        <w:t xml:space="preserve"> - </w:t>
      </w:r>
      <w:r w:rsidDel="00000000" w:rsidR="00000000" w:rsidRPr="00000000">
        <w:rPr>
          <w:rtl w:val="0"/>
        </w:rPr>
        <w:t xml:space="preserve">an online application to process images to digitize graphs).</w:t>
      </w:r>
    </w:p>
    <w:p w:rsidR="00000000" w:rsidDel="00000000" w:rsidP="00000000" w:rsidRDefault="00000000" w:rsidRPr="00000000" w14:paraId="0000004E">
      <w:pPr>
        <w:numPr>
          <w:ilvl w:val="0"/>
          <w:numId w:val="4"/>
        </w:numPr>
        <w:spacing w:after="0" w:afterAutospacing="0" w:before="0" w:beforeAutospacing="0"/>
        <w:ind w:left="1440" w:hanging="360"/>
        <w:jc w:val="both"/>
        <w:rPr>
          <w:u w:val="none"/>
        </w:rPr>
      </w:pPr>
      <w:r w:rsidDel="00000000" w:rsidR="00000000" w:rsidRPr="00000000">
        <w:rPr>
          <w:rtl w:val="0"/>
        </w:rPr>
        <w:t xml:space="preserve">Then, USBM crs to specific energy Graph is digitized.</w:t>
      </w:r>
      <w:r w:rsidDel="00000000" w:rsidR="00000000" w:rsidRPr="00000000">
        <w:rPr/>
        <w:drawing>
          <wp:inline distB="114300" distT="114300" distL="114300" distR="114300">
            <wp:extent cx="2447925" cy="1076325"/>
            <wp:effectExtent b="0" l="0" r="0" t="0"/>
            <wp:docPr id="19"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2447925"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numPr>
          <w:ilvl w:val="0"/>
          <w:numId w:val="4"/>
        </w:numPr>
        <w:spacing w:after="0" w:afterAutospacing="0" w:before="0" w:beforeAutospacing="0"/>
        <w:ind w:left="1440" w:hanging="360"/>
        <w:jc w:val="both"/>
        <w:rPr>
          <w:u w:val="none"/>
        </w:rPr>
      </w:pPr>
      <w:r w:rsidDel="00000000" w:rsidR="00000000" w:rsidRPr="00000000">
        <w:rPr>
          <w:rtl w:val="0"/>
        </w:rPr>
        <w:t xml:space="preserve">Now, Crs to specific energy is interpolated using python scipy module to predict the value at intermediate crs.</w:t>
      </w:r>
    </w:p>
    <w:p w:rsidR="00000000" w:rsidDel="00000000" w:rsidP="00000000" w:rsidRDefault="00000000" w:rsidRPr="00000000" w14:paraId="00000050">
      <w:pPr>
        <w:numPr>
          <w:ilvl w:val="0"/>
          <w:numId w:val="4"/>
        </w:numPr>
        <w:spacing w:before="0" w:beforeAutospacing="0"/>
        <w:ind w:left="1440" w:hanging="360"/>
        <w:jc w:val="both"/>
        <w:rPr>
          <w:u w:val="none"/>
        </w:rPr>
      </w:pPr>
      <w:r w:rsidDel="00000000" w:rsidR="00000000" w:rsidRPr="00000000">
        <w:rPr>
          <w:rtl w:val="0"/>
        </w:rPr>
        <w:t xml:space="preserve">Then, the Interpolated variable is saved to raw binary format (.pkl).</w:t>
      </w:r>
    </w:p>
    <w:p w:rsidR="00000000" w:rsidDel="00000000" w:rsidP="00000000" w:rsidRDefault="00000000" w:rsidRPr="00000000" w14:paraId="00000051">
      <w:pPr>
        <w:ind w:left="0" w:firstLine="0"/>
        <w:jc w:val="both"/>
        <w:rPr/>
      </w:pPr>
      <w:r w:rsidDel="00000000" w:rsidR="00000000" w:rsidRPr="00000000">
        <w:rPr/>
        <w:drawing>
          <wp:inline distB="114300" distT="114300" distL="114300" distR="114300">
            <wp:extent cx="5943600" cy="3841115"/>
            <wp:effectExtent b="0" l="0" r="0" t="0"/>
            <wp:docPr id="3"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5943600" cy="384111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numPr>
          <w:ilvl w:val="0"/>
          <w:numId w:val="4"/>
        </w:numPr>
        <w:spacing w:after="0" w:afterAutospacing="0"/>
        <w:ind w:left="1440" w:hanging="360"/>
        <w:jc w:val="both"/>
        <w:rPr>
          <w:u w:val="none"/>
        </w:rPr>
      </w:pPr>
      <w:r w:rsidDel="00000000" w:rsidR="00000000" w:rsidRPr="00000000">
        <w:rPr>
          <w:rtl w:val="0"/>
        </w:rPr>
        <w:t xml:space="preserve">Later the same (usbm_crs-to-specific_energy.pkl) state variable is used to predict the specific energy coming from the frontend user.</w:t>
      </w:r>
    </w:p>
    <w:p w:rsidR="00000000" w:rsidDel="00000000" w:rsidP="00000000" w:rsidRDefault="00000000" w:rsidRPr="00000000" w14:paraId="00000053">
      <w:pPr>
        <w:numPr>
          <w:ilvl w:val="0"/>
          <w:numId w:val="4"/>
        </w:numPr>
        <w:spacing w:after="0" w:afterAutospacing="0" w:before="0" w:beforeAutospacing="0"/>
        <w:ind w:left="1440" w:hanging="360"/>
        <w:jc w:val="both"/>
        <w:rPr>
          <w:u w:val="none"/>
        </w:rPr>
      </w:pPr>
      <w:r w:rsidDel="00000000" w:rsidR="00000000" w:rsidRPr="00000000">
        <w:rPr>
          <w:rtl w:val="0"/>
        </w:rPr>
        <w:t xml:space="preserve">The same thing is done with UCS to Crs prediction via (ucs_crs.pkl).</w:t>
      </w:r>
    </w:p>
    <w:p w:rsidR="00000000" w:rsidDel="00000000" w:rsidP="00000000" w:rsidRDefault="00000000" w:rsidRPr="00000000" w14:paraId="00000054">
      <w:pPr>
        <w:numPr>
          <w:ilvl w:val="0"/>
          <w:numId w:val="4"/>
        </w:numPr>
        <w:spacing w:before="0" w:beforeAutospacing="0"/>
        <w:ind w:left="1440" w:hanging="360"/>
        <w:jc w:val="both"/>
        <w:rPr>
          <w:u w:val="none"/>
        </w:rPr>
      </w:pPr>
      <w:r w:rsidDel="00000000" w:rsidR="00000000" w:rsidRPr="00000000">
        <w:rPr>
          <w:rtl w:val="0"/>
        </w:rPr>
        <w:t xml:space="preserve">Later everything is encoded into the python function.</w:t>
      </w:r>
    </w:p>
    <w:p w:rsidR="00000000" w:rsidDel="00000000" w:rsidP="00000000" w:rsidRDefault="00000000" w:rsidRPr="00000000" w14:paraId="00000055">
      <w:pPr>
        <w:ind w:left="0" w:firstLine="0"/>
        <w:jc w:val="both"/>
        <w:rPr/>
      </w:pPr>
      <w:r w:rsidDel="00000000" w:rsidR="00000000" w:rsidRPr="00000000">
        <w:rPr/>
        <w:drawing>
          <wp:inline distB="114300" distT="114300" distL="114300" distR="114300">
            <wp:extent cx="5943600" cy="3334385"/>
            <wp:effectExtent b="0" l="0" r="0" t="0"/>
            <wp:docPr id="11"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5943600" cy="3334385"/>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numPr>
          <w:ilvl w:val="0"/>
          <w:numId w:val="4"/>
        </w:numPr>
        <w:ind w:left="1440" w:hanging="360"/>
        <w:jc w:val="both"/>
        <w:rPr>
          <w:u w:val="none"/>
        </w:rPr>
      </w:pPr>
      <w:r w:rsidDel="00000000" w:rsidR="00000000" w:rsidRPr="00000000">
        <w:rPr>
          <w:rtl w:val="0"/>
        </w:rPr>
        <w:t xml:space="preserve">At the backend, the above function is processed over incoming user request via request handling and the result is returned as response  to frontend user request, As shown below:-</w:t>
      </w:r>
    </w:p>
    <w:p w:rsidR="00000000" w:rsidDel="00000000" w:rsidP="00000000" w:rsidRDefault="00000000" w:rsidRPr="00000000" w14:paraId="00000057">
      <w:pPr>
        <w:ind w:left="0" w:firstLine="0"/>
        <w:jc w:val="both"/>
        <w:rPr/>
      </w:pPr>
      <w:r w:rsidDel="00000000" w:rsidR="00000000" w:rsidRPr="00000000">
        <w:rPr/>
        <w:drawing>
          <wp:inline distB="114300" distT="114300" distL="114300" distR="114300">
            <wp:extent cx="5943600" cy="2244725"/>
            <wp:effectExtent b="0" l="0" r="0" t="0"/>
            <wp:docPr id="25"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5943600" cy="224472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numPr>
          <w:ilvl w:val="0"/>
          <w:numId w:val="7"/>
        </w:numPr>
        <w:spacing w:after="0" w:afterAutospacing="0"/>
        <w:ind w:left="720" w:hanging="360"/>
        <w:jc w:val="both"/>
        <w:rPr>
          <w:u w:val="none"/>
        </w:rPr>
      </w:pPr>
      <w:r w:rsidDel="00000000" w:rsidR="00000000" w:rsidRPr="00000000">
        <w:rPr>
          <w:b w:val="1"/>
          <w:rtl w:val="0"/>
        </w:rPr>
        <w:t xml:space="preserve">In Frontend</w:t>
      </w:r>
      <w:r w:rsidDel="00000000" w:rsidR="00000000" w:rsidRPr="00000000">
        <w:rPr>
          <w:rtl w:val="0"/>
        </w:rPr>
        <w:t xml:space="preserve">, We have defined the handleDemoData function, which sets the state variables p, r, d, and RC to preset demo data when called.</w:t>
      </w:r>
      <w:r w:rsidDel="00000000" w:rsidR="00000000" w:rsidRPr="00000000">
        <w:rPr/>
        <w:drawing>
          <wp:inline distB="114300" distT="114300" distL="114300" distR="114300">
            <wp:extent cx="5348288" cy="1123950"/>
            <wp:effectExtent b="0" l="0" r="0" t="0"/>
            <wp:docPr id="27"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348288"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numPr>
          <w:ilvl w:val="0"/>
          <w:numId w:val="7"/>
        </w:numPr>
        <w:spacing w:before="0" w:beforeAutospacing="0"/>
        <w:ind w:left="720" w:hanging="360"/>
        <w:jc w:val="both"/>
        <w:rPr>
          <w:u w:val="none"/>
        </w:rPr>
      </w:pPr>
      <w:r w:rsidDel="00000000" w:rsidR="00000000" w:rsidRPr="00000000">
        <w:rPr>
          <w:rtl w:val="0"/>
        </w:rPr>
        <w:t xml:space="preserve">Then we have the handleResetData function, which resets the state variables p, r, d, and RC to their initial empty values.</w:t>
      </w:r>
    </w:p>
    <w:p w:rsidR="00000000" w:rsidDel="00000000" w:rsidP="00000000" w:rsidRDefault="00000000" w:rsidRPr="00000000" w14:paraId="0000005A">
      <w:pPr>
        <w:ind w:left="720" w:firstLine="0"/>
        <w:jc w:val="both"/>
        <w:rPr/>
      </w:pPr>
      <w:r w:rsidDel="00000000" w:rsidR="00000000" w:rsidRPr="00000000">
        <w:rPr/>
        <w:drawing>
          <wp:inline distB="114300" distT="114300" distL="114300" distR="114300">
            <wp:extent cx="5367338" cy="1133475"/>
            <wp:effectExtent b="0" l="0" r="0" t="0"/>
            <wp:docPr id="2"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367338"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numPr>
          <w:ilvl w:val="0"/>
          <w:numId w:val="7"/>
        </w:numPr>
        <w:ind w:left="720" w:hanging="360"/>
        <w:jc w:val="both"/>
        <w:rPr>
          <w:u w:val="none"/>
        </w:rPr>
      </w:pPr>
      <w:r w:rsidDel="00000000" w:rsidR="00000000" w:rsidRPr="00000000">
        <w:rPr>
          <w:rtl w:val="0"/>
        </w:rPr>
        <w:t xml:space="preserve">Finally We have a return Statement in which we have code for displaying formula images on the webpage and also taking input from users along with 3 buttons to calculate, set demo data and reset the demo data to empty, And after that we are displaying results on Webpage which is stored in the state variable ans.</w:t>
      </w:r>
    </w:p>
    <w:p w:rsidR="00000000" w:rsidDel="00000000" w:rsidP="00000000" w:rsidRDefault="00000000" w:rsidRPr="00000000" w14:paraId="0000005C">
      <w:pPr>
        <w:ind w:left="720" w:firstLine="0"/>
        <w:jc w:val="both"/>
        <w:rPr/>
      </w:pPr>
      <w:r w:rsidDel="00000000" w:rsidR="00000000" w:rsidRPr="00000000">
        <w:rPr/>
        <w:drawing>
          <wp:inline distB="114300" distT="114300" distL="114300" distR="114300">
            <wp:extent cx="5857875" cy="2789555"/>
            <wp:effectExtent b="0" l="0" r="0" t="0"/>
            <wp:docPr id="5"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857875" cy="278955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Style w:val="Heading3"/>
        <w:ind w:left="0" w:firstLine="0"/>
        <w:jc w:val="both"/>
        <w:rPr>
          <w:rFonts w:ascii="Roboto Mono" w:cs="Roboto Mono" w:eastAsia="Roboto Mono" w:hAnsi="Roboto Mono"/>
          <w:color w:val="188038"/>
        </w:rPr>
      </w:pPr>
      <w:bookmarkStart w:colFirst="0" w:colLast="0" w:name="_h2rg7kzfyqxi" w:id="14"/>
      <w:bookmarkEnd w:id="14"/>
      <w:r w:rsidDel="00000000" w:rsidR="00000000" w:rsidRPr="00000000">
        <w:rPr>
          <w:rFonts w:ascii="Roboto Mono" w:cs="Roboto Mono" w:eastAsia="Roboto Mono" w:hAnsi="Roboto Mono"/>
          <w:color w:val="188038"/>
          <w:rtl w:val="0"/>
        </w:rPr>
        <w:t xml:space="preserve">Note- In Similar Manner, We have written Code for the remaining Rotary Percussive Drilling algorithms as well as for all Rotary Drilling algorithms. </w:t>
      </w:r>
    </w:p>
    <w:p w:rsidR="00000000" w:rsidDel="00000000" w:rsidP="00000000" w:rsidRDefault="00000000" w:rsidRPr="00000000" w14:paraId="0000005E">
      <w:pPr>
        <w:pStyle w:val="Heading3"/>
        <w:spacing w:line="240" w:lineRule="auto"/>
        <w:ind w:left="0" w:firstLine="0"/>
        <w:jc w:val="both"/>
        <w:rPr>
          <w:rFonts w:ascii="Roboto Mono" w:cs="Roboto Mono" w:eastAsia="Roboto Mono" w:hAnsi="Roboto Mono"/>
          <w:color w:val="188038"/>
        </w:rPr>
      </w:pPr>
      <w:bookmarkStart w:colFirst="0" w:colLast="0" w:name="_sd0sz5h7wp5o" w:id="15"/>
      <w:bookmarkEnd w:id="15"/>
      <w:r w:rsidDel="00000000" w:rsidR="00000000" w:rsidRPr="00000000">
        <w:rPr>
          <w:rFonts w:ascii="Roboto Mono" w:cs="Roboto Mono" w:eastAsia="Roboto Mono" w:hAnsi="Roboto Mono"/>
          <w:color w:val="188038"/>
          <w:rtl w:val="0"/>
        </w:rPr>
        <w:t xml:space="preserve">The Github Repository contains the actual code.</w:t>
      </w:r>
    </w:p>
    <w:p w:rsidR="00000000" w:rsidDel="00000000" w:rsidP="00000000" w:rsidRDefault="00000000" w:rsidRPr="00000000" w14:paraId="0000005F">
      <w:pPr>
        <w:pStyle w:val="Heading3"/>
        <w:spacing w:line="240" w:lineRule="auto"/>
        <w:ind w:left="0" w:firstLine="0"/>
        <w:rPr>
          <w:rFonts w:ascii="Roboto Mono" w:cs="Roboto Mono" w:eastAsia="Roboto Mono" w:hAnsi="Roboto Mono"/>
          <w:color w:val="188038"/>
          <w:sz w:val="20"/>
          <w:szCs w:val="20"/>
        </w:rPr>
      </w:pPr>
      <w:bookmarkStart w:colFirst="0" w:colLast="0" w:name="_z1dlafkfopmf" w:id="16"/>
      <w:bookmarkEnd w:id="16"/>
      <w:r w:rsidDel="00000000" w:rsidR="00000000" w:rsidRPr="00000000">
        <w:rPr>
          <w:rFonts w:ascii="Roboto Mono" w:cs="Roboto Mono" w:eastAsia="Roboto Mono" w:hAnsi="Roboto Mono"/>
          <w:color w:val="188038"/>
          <w:rtl w:val="0"/>
        </w:rPr>
        <w:t xml:space="preserve">GitHub Repository Link- </w:t>
      </w:r>
      <w:hyperlink r:id="rId31">
        <w:r w:rsidDel="00000000" w:rsidR="00000000" w:rsidRPr="00000000">
          <w:rPr>
            <w:rFonts w:ascii="Roboto Mono" w:cs="Roboto Mono" w:eastAsia="Roboto Mono" w:hAnsi="Roboto Mono"/>
            <w:color w:val="1155cc"/>
            <w:sz w:val="20"/>
            <w:szCs w:val="20"/>
            <w:u w:val="single"/>
            <w:rtl w:val="0"/>
          </w:rPr>
          <w:t xml:space="preserve">https://github.com/Alok4k45h/MineCalc_Web.git</w:t>
        </w:r>
      </w:hyperlink>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pStyle w:val="Heading3"/>
        <w:numPr>
          <w:ilvl w:val="0"/>
          <w:numId w:val="3"/>
        </w:numPr>
        <w:ind w:left="720" w:hanging="360"/>
        <w:jc w:val="both"/>
      </w:pPr>
      <w:bookmarkStart w:colFirst="0" w:colLast="0" w:name="_x7b07261pdmd" w:id="17"/>
      <w:bookmarkEnd w:id="17"/>
      <w:r w:rsidDel="00000000" w:rsidR="00000000" w:rsidRPr="00000000">
        <w:rPr>
          <w:rtl w:val="0"/>
        </w:rPr>
        <w:t xml:space="preserve"> Norway, 1979 (Sample Output Web Page)</w:t>
      </w:r>
    </w:p>
    <w:p w:rsidR="00000000" w:rsidDel="00000000" w:rsidP="00000000" w:rsidRDefault="00000000" w:rsidRPr="00000000" w14:paraId="00000062">
      <w:pPr>
        <w:spacing w:before="0" w:line="276" w:lineRule="auto"/>
        <w:ind w:left="0" w:firstLine="0"/>
        <w:jc w:val="both"/>
        <w:rPr/>
      </w:pPr>
      <w:r w:rsidDel="00000000" w:rsidR="00000000" w:rsidRPr="00000000">
        <w:rPr>
          <w:rFonts w:ascii="Courier New" w:cs="Courier New" w:eastAsia="Courier New" w:hAnsi="Courier New"/>
          <w:color w:val="384887"/>
          <w:sz w:val="24"/>
          <w:szCs w:val="24"/>
        </w:rPr>
        <w:drawing>
          <wp:inline distB="114300" distT="114300" distL="114300" distR="114300">
            <wp:extent cx="5943600" cy="2596515"/>
            <wp:effectExtent b="0" l="0" r="0" t="0"/>
            <wp:docPr id="6"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5943600" cy="259651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Style w:val="Heading3"/>
        <w:numPr>
          <w:ilvl w:val="0"/>
          <w:numId w:val="3"/>
        </w:numPr>
        <w:ind w:left="720" w:hanging="360"/>
        <w:jc w:val="both"/>
      </w:pPr>
      <w:bookmarkStart w:colFirst="0" w:colLast="0" w:name="_yv4e7xnelton" w:id="18"/>
      <w:bookmarkEnd w:id="18"/>
      <w:r w:rsidDel="00000000" w:rsidR="00000000" w:rsidRPr="00000000">
        <w:rPr>
          <w:rtl w:val="0"/>
        </w:rPr>
        <w:t xml:space="preserve"> </w:t>
      </w:r>
      <w:r w:rsidDel="00000000" w:rsidR="00000000" w:rsidRPr="00000000">
        <w:rPr>
          <w:rtl w:val="0"/>
        </w:rPr>
        <w:t xml:space="preserve">Benaola</w:t>
      </w:r>
      <w:r w:rsidDel="00000000" w:rsidR="00000000" w:rsidRPr="00000000">
        <w:rPr>
          <w:rtl w:val="0"/>
        </w:rPr>
        <w:t xml:space="preserve">, 1985 (Sample Output Web Page)</w:t>
      </w:r>
    </w:p>
    <w:p w:rsidR="00000000" w:rsidDel="00000000" w:rsidP="00000000" w:rsidRDefault="00000000" w:rsidRPr="00000000" w14:paraId="00000064">
      <w:pPr>
        <w:spacing w:before="0" w:line="276" w:lineRule="auto"/>
        <w:ind w:left="0" w:firstLine="0"/>
        <w:jc w:val="both"/>
        <w:rPr/>
      </w:pPr>
      <w:r w:rsidDel="00000000" w:rsidR="00000000" w:rsidRPr="00000000">
        <w:rPr>
          <w:rFonts w:ascii="Courier New" w:cs="Courier New" w:eastAsia="Courier New" w:hAnsi="Courier New"/>
          <w:color w:val="384887"/>
          <w:sz w:val="24"/>
          <w:szCs w:val="24"/>
        </w:rPr>
        <w:drawing>
          <wp:inline distB="114300" distT="114300" distL="114300" distR="114300">
            <wp:extent cx="5943600" cy="2661285"/>
            <wp:effectExtent b="0" l="0" r="0" t="0"/>
            <wp:docPr id="10"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5943600" cy="266128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Style w:val="Heading3"/>
        <w:ind w:left="0" w:firstLine="0"/>
        <w:jc w:val="both"/>
        <w:rPr/>
      </w:pPr>
      <w:bookmarkStart w:colFirst="0" w:colLast="0" w:name="_lf9wy2f5sikd" w:id="19"/>
      <w:bookmarkEnd w:id="19"/>
      <w:r w:rsidDel="00000000" w:rsidR="00000000" w:rsidRPr="00000000">
        <w:rPr>
          <w:color w:val="188038"/>
          <w:rtl w:val="0"/>
        </w:rPr>
        <w:t xml:space="preserve">3.1.2</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Rotary Drilling</w:t>
      </w:r>
      <w:r w:rsidDel="00000000" w:rsidR="00000000" w:rsidRPr="00000000">
        <w:rPr>
          <w:rtl w:val="0"/>
        </w:rPr>
      </w:r>
    </w:p>
    <w:p w:rsidR="00000000" w:rsidDel="00000000" w:rsidP="00000000" w:rsidRDefault="00000000" w:rsidRPr="00000000" w14:paraId="00000066">
      <w:pPr>
        <w:pStyle w:val="Heading3"/>
        <w:numPr>
          <w:ilvl w:val="0"/>
          <w:numId w:val="5"/>
        </w:numPr>
        <w:ind w:left="720" w:hanging="360"/>
        <w:jc w:val="both"/>
        <w:rPr>
          <w:u w:val="none"/>
        </w:rPr>
      </w:pPr>
      <w:bookmarkStart w:colFirst="0" w:colLast="0" w:name="_7waimry3u4i9" w:id="20"/>
      <w:bookmarkEnd w:id="20"/>
      <w:r w:rsidDel="00000000" w:rsidR="00000000" w:rsidRPr="00000000">
        <w:rPr>
          <w:rtl w:val="0"/>
        </w:rPr>
        <w:t xml:space="preserve">Bauer &amp; Calder, 1967 (Sample Output Web Page)</w:t>
      </w:r>
    </w:p>
    <w:p w:rsidR="00000000" w:rsidDel="00000000" w:rsidP="00000000" w:rsidRDefault="00000000" w:rsidRPr="00000000" w14:paraId="00000067">
      <w:pPr>
        <w:spacing w:before="0" w:line="276" w:lineRule="auto"/>
        <w:ind w:left="0" w:firstLine="0"/>
        <w:jc w:val="both"/>
        <w:rPr/>
      </w:pPr>
      <w:r w:rsidDel="00000000" w:rsidR="00000000" w:rsidRPr="00000000">
        <w:rPr>
          <w:rFonts w:ascii="Courier New" w:cs="Courier New" w:eastAsia="Courier New" w:hAnsi="Courier New"/>
          <w:color w:val="384887"/>
          <w:sz w:val="24"/>
          <w:szCs w:val="24"/>
        </w:rPr>
        <w:drawing>
          <wp:inline distB="114300" distT="114300" distL="114300" distR="114300">
            <wp:extent cx="5943600" cy="2028825"/>
            <wp:effectExtent b="0" l="0" r="0" t="0"/>
            <wp:docPr id="15"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5943600"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Style w:val="Heading3"/>
        <w:numPr>
          <w:ilvl w:val="0"/>
          <w:numId w:val="5"/>
        </w:numPr>
        <w:ind w:left="720" w:hanging="360"/>
        <w:jc w:val="both"/>
        <w:rPr>
          <w:u w:val="none"/>
        </w:rPr>
      </w:pPr>
      <w:bookmarkStart w:colFirst="0" w:colLast="0" w:name="_es4tgy8gri1n" w:id="21"/>
      <w:bookmarkEnd w:id="21"/>
      <w:r w:rsidDel="00000000" w:rsidR="00000000" w:rsidRPr="00000000">
        <w:rPr>
          <w:rtl w:val="0"/>
        </w:rPr>
        <w:t xml:space="preserve"> Baurer, 1971 (Sample Output Web Page)</w:t>
      </w:r>
    </w:p>
    <w:p w:rsidR="00000000" w:rsidDel="00000000" w:rsidP="00000000" w:rsidRDefault="00000000" w:rsidRPr="00000000" w14:paraId="00000069">
      <w:pPr>
        <w:spacing w:before="0" w:line="276" w:lineRule="auto"/>
        <w:ind w:left="0" w:firstLine="0"/>
        <w:jc w:val="both"/>
        <w:rPr>
          <w:rFonts w:ascii="Courier New" w:cs="Courier New" w:eastAsia="Courier New" w:hAnsi="Courier New"/>
          <w:color w:val="384887"/>
          <w:sz w:val="24"/>
          <w:szCs w:val="24"/>
        </w:rPr>
      </w:pPr>
      <w:r w:rsidDel="00000000" w:rsidR="00000000" w:rsidRPr="00000000">
        <w:rPr>
          <w:rFonts w:ascii="Courier New" w:cs="Courier New" w:eastAsia="Courier New" w:hAnsi="Courier New"/>
          <w:color w:val="384887"/>
          <w:sz w:val="24"/>
          <w:szCs w:val="24"/>
        </w:rPr>
        <w:drawing>
          <wp:inline distB="114300" distT="114300" distL="114300" distR="114300">
            <wp:extent cx="5943600" cy="2150745"/>
            <wp:effectExtent b="0" l="0" r="0" t="0"/>
            <wp:docPr id="8"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5943600" cy="215074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Style w:val="Heading3"/>
        <w:numPr>
          <w:ilvl w:val="0"/>
          <w:numId w:val="5"/>
        </w:numPr>
        <w:ind w:left="720" w:hanging="360"/>
        <w:jc w:val="both"/>
        <w:rPr>
          <w:u w:val="none"/>
        </w:rPr>
      </w:pPr>
      <w:bookmarkStart w:colFirst="0" w:colLast="0" w:name="_mejxxmpbcbb" w:id="22"/>
      <w:bookmarkEnd w:id="22"/>
      <w:r w:rsidDel="00000000" w:rsidR="00000000" w:rsidRPr="00000000">
        <w:rPr>
          <w:rtl w:val="0"/>
        </w:rPr>
        <w:t xml:space="preserve"> Calder &amp; Workman, 1994 (Sample Output Web Page)</w:t>
      </w:r>
    </w:p>
    <w:p w:rsidR="00000000" w:rsidDel="00000000" w:rsidP="00000000" w:rsidRDefault="00000000" w:rsidRPr="00000000" w14:paraId="0000006B">
      <w:pPr>
        <w:spacing w:before="0" w:line="276" w:lineRule="auto"/>
        <w:ind w:left="0" w:firstLine="0"/>
        <w:jc w:val="both"/>
        <w:rPr/>
      </w:pPr>
      <w:r w:rsidDel="00000000" w:rsidR="00000000" w:rsidRPr="00000000">
        <w:rPr>
          <w:rFonts w:ascii="Courier New" w:cs="Courier New" w:eastAsia="Courier New" w:hAnsi="Courier New"/>
          <w:color w:val="384887"/>
          <w:sz w:val="24"/>
          <w:szCs w:val="24"/>
        </w:rPr>
        <w:drawing>
          <wp:inline distB="114300" distT="114300" distL="114300" distR="114300">
            <wp:extent cx="5943600" cy="2108835"/>
            <wp:effectExtent b="0" l="0" r="0" t="0"/>
            <wp:docPr id="18"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5943600" cy="210883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Style w:val="Heading3"/>
        <w:jc w:val="both"/>
        <w:rPr/>
      </w:pPr>
      <w:bookmarkStart w:colFirst="0" w:colLast="0" w:name="_jxsvusm7iipm" w:id="23"/>
      <w:bookmarkEnd w:id="23"/>
      <w:r w:rsidDel="00000000" w:rsidR="00000000" w:rsidRPr="00000000">
        <w:rPr>
          <w:rtl w:val="0"/>
        </w:rPr>
        <w:t xml:space="preserve">Conclusion: </w:t>
      </w:r>
    </w:p>
    <w:p w:rsidR="00000000" w:rsidDel="00000000" w:rsidP="00000000" w:rsidRDefault="00000000" w:rsidRPr="00000000" w14:paraId="0000006D">
      <w:pPr>
        <w:jc w:val="both"/>
        <w:rPr/>
      </w:pPr>
      <w:r w:rsidDel="00000000" w:rsidR="00000000" w:rsidRPr="00000000">
        <w:rPr>
          <w:rtl w:val="0"/>
        </w:rPr>
        <w:t xml:space="preserve">Finally we have incorporated </w:t>
      </w:r>
      <w:r w:rsidDel="00000000" w:rsidR="00000000" w:rsidRPr="00000000">
        <w:rPr>
          <w:b w:val="1"/>
          <w:rtl w:val="0"/>
        </w:rPr>
        <w:t xml:space="preserve">Rotary Percussive(  USBM-1969, Norway-1979, </w:t>
      </w:r>
      <w:r w:rsidDel="00000000" w:rsidR="00000000" w:rsidRPr="00000000">
        <w:rPr>
          <w:b w:val="1"/>
          <w:rtl w:val="0"/>
        </w:rPr>
        <w:t xml:space="preserve">Benaola-985</w:t>
      </w:r>
      <w:r w:rsidDel="00000000" w:rsidR="00000000" w:rsidRPr="00000000">
        <w:rPr>
          <w:b w:val="1"/>
          <w:rtl w:val="0"/>
        </w:rPr>
        <w:t xml:space="preserve">) and Rotary ( Bauer and Calder-1967, Baurer-1971, Calder and Workman-1994) algorithms</w:t>
      </w:r>
      <w:r w:rsidDel="00000000" w:rsidR="00000000" w:rsidRPr="00000000">
        <w:rPr>
          <w:rtl w:val="0"/>
        </w:rPr>
        <w:t xml:space="preserve"> in our </w:t>
      </w:r>
      <w:r w:rsidDel="00000000" w:rsidR="00000000" w:rsidRPr="00000000">
        <w:rPr>
          <w:b w:val="1"/>
          <w:rtl w:val="0"/>
        </w:rPr>
        <w:t xml:space="preserve">MineCalc Website</w:t>
      </w:r>
      <w:r w:rsidDel="00000000" w:rsidR="00000000" w:rsidRPr="00000000">
        <w:rPr>
          <w:rtl w:val="0"/>
        </w:rPr>
        <w:t xml:space="preserve">. The user-friendly interface allows for easy input of data, and the remote accessibility of the platform ensures that users can access the website from anywhere. We are excited to provide this powerful resource to mining professionals and enthusiasts alike, and look forward to seeing the impact it will have on the industry.</w:t>
      </w:r>
      <w:r w:rsidDel="00000000" w:rsidR="00000000" w:rsidRPr="00000000">
        <w:rPr>
          <w:rtl w:val="0"/>
        </w:rPr>
      </w:r>
    </w:p>
    <w:p w:rsidR="00000000" w:rsidDel="00000000" w:rsidP="00000000" w:rsidRDefault="00000000" w:rsidRPr="00000000" w14:paraId="0000006E">
      <w:pPr>
        <w:jc w:val="left"/>
        <w:rPr/>
      </w:pPr>
      <w:r w:rsidDel="00000000" w:rsidR="00000000" w:rsidRPr="00000000">
        <w:rPr>
          <w:rtl w:val="0"/>
        </w:rPr>
      </w:r>
    </w:p>
    <w:p w:rsidR="00000000" w:rsidDel="00000000" w:rsidP="00000000" w:rsidRDefault="00000000" w:rsidRPr="00000000" w14:paraId="0000006F">
      <w:pPr>
        <w:jc w:val="center"/>
        <w:rPr>
          <w:b w:val="1"/>
          <w:color w:val="188038"/>
        </w:rPr>
      </w:pPr>
      <w:r w:rsidDel="00000000" w:rsidR="00000000" w:rsidRPr="00000000">
        <w:rPr>
          <w:b w:val="1"/>
          <w:color w:val="188038"/>
          <w:rtl w:val="0"/>
        </w:rPr>
        <w:t xml:space="preserve">****</w:t>
      </w:r>
      <w:r w:rsidDel="00000000" w:rsidR="00000000" w:rsidRPr="00000000">
        <w:rPr>
          <w:color w:val="188038"/>
          <w:rtl w:val="0"/>
        </w:rPr>
        <w:t xml:space="preserve"> </w:t>
      </w:r>
      <w:r w:rsidDel="00000000" w:rsidR="00000000" w:rsidRPr="00000000">
        <w:rPr>
          <w:b w:val="1"/>
          <w:color w:val="188038"/>
          <w:rtl w:val="0"/>
        </w:rPr>
        <w:t xml:space="preserve">The End****</w:t>
      </w:r>
    </w:p>
    <w:sectPr>
      <w:headerReference r:id="rId37" w:type="default"/>
      <w:headerReference r:id="rId38" w:type="first"/>
      <w:footerReference r:id="rId39" w:type="first"/>
      <w:footerReference r:id="rId40" w:type="default"/>
      <w:pgSz w:h="15840" w:w="12240"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Courier New"/>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Open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0">
    <w:pPr>
      <w:pageBreakBefore w:val="0"/>
      <w:pBdr>
        <w:top w:space="0" w:sz="0" w:val="nil"/>
        <w:left w:space="0" w:sz="0" w:val="nil"/>
        <w:bottom w:space="0" w:sz="0" w:val="nil"/>
        <w:right w:space="0" w:sz="0" w:val="nil"/>
        <w:between w:space="0" w:sz="0" w:val="nil"/>
      </w:pBdr>
      <w:shd w:fill="auto" w:val="clear"/>
      <w:spacing w:after="0" w:before="0" w:line="240" w:lineRule="auto"/>
      <w:rPr/>
    </w:pPr>
    <w:r w:rsidDel="00000000" w:rsidR="00000000" w:rsidRPr="00000000">
      <w:rPr/>
      <w:drawing>
        <wp:inline distB="114300" distT="114300" distL="114300" distR="114300">
          <wp:extent cx="5943600" cy="25400"/>
          <wp:effectExtent b="0" l="0" r="0" t="0"/>
          <wp:docPr descr="horizontal line" id="1" name="image6.png"/>
          <a:graphic>
            <a:graphicData uri="http://schemas.openxmlformats.org/drawingml/2006/picture">
              <pic:pic>
                <pic:nvPicPr>
                  <pic:cNvPr descr="horizontal line" id="0" name="image6.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ageBreakBefore w:val="0"/>
      <w:pBdr>
        <w:top w:space="0" w:sz="0" w:val="nil"/>
        <w:left w:space="0" w:sz="0" w:val="nil"/>
        <w:bottom w:space="0" w:sz="0" w:val="nil"/>
        <w:right w:space="0" w:sz="0" w:val="nil"/>
        <w:between w:space="0" w:sz="0" w:val="nil"/>
      </w:pBdr>
      <w:shd w:fill="auto" w:val="clear"/>
      <w:spacing w:after="0" w:before="0" w:line="240" w:lineRule="auto"/>
      <w:ind w:firstLine="75"/>
      <w:rPr>
        <w:rFonts w:ascii="Economica" w:cs="Economica" w:eastAsia="Economica" w:hAnsi="Economica"/>
      </w:rPr>
    </w:pPr>
    <w:r w:rsidDel="00000000" w:rsidR="00000000" w:rsidRPr="00000000">
      <w:rPr>
        <w:rFonts w:ascii="Economica" w:cs="Economica" w:eastAsia="Economica" w:hAnsi="Economica"/>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5">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0076">
    <w:pPr>
      <w:pStyle w:val="Subtitle"/>
      <w:pageBreakBefore w:val="0"/>
      <w:pBdr>
        <w:top w:space="0" w:sz="0" w:val="nil"/>
        <w:left w:space="0" w:sz="0" w:val="nil"/>
        <w:bottom w:space="0" w:sz="0" w:val="nil"/>
        <w:right w:space="0" w:sz="0" w:val="nil"/>
        <w:between w:space="0" w:sz="0" w:val="nil"/>
      </w:pBdr>
      <w:shd w:fill="auto" w:val="clear"/>
      <w:spacing w:before="0" w:lineRule="auto"/>
      <w:rPr/>
    </w:pPr>
    <w:bookmarkStart w:colFirst="0" w:colLast="0" w:name="_w494w0yg8rg0" w:id="25"/>
    <w:bookmarkEnd w:id="25"/>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2">
    <w:pPr>
      <w:pStyle w:val="Subtitle"/>
      <w:pageBreakBefore w:val="0"/>
      <w:pBdr>
        <w:top w:space="0" w:sz="0" w:val="nil"/>
        <w:left w:space="0" w:sz="0" w:val="nil"/>
        <w:bottom w:space="0" w:sz="0" w:val="nil"/>
        <w:right w:space="0" w:sz="0" w:val="nil"/>
        <w:between w:space="0" w:sz="0" w:val="nil"/>
      </w:pBdr>
      <w:shd w:fill="auto" w:val="clear"/>
      <w:spacing w:before="600" w:lineRule="auto"/>
      <w:rPr/>
    </w:pPr>
    <w:bookmarkStart w:colFirst="0" w:colLast="0" w:name="_leajue2ys1lr" w:id="24"/>
    <w:bookmarkEnd w:id="24"/>
    <w:r w:rsidDel="00000000" w:rsidR="00000000" w:rsidRPr="00000000">
      <w:rPr>
        <w:rtl w:val="0"/>
      </w:rPr>
    </w:r>
  </w:p>
  <w:p w:rsidR="00000000" w:rsidDel="00000000" w:rsidP="00000000" w:rsidRDefault="00000000" w:rsidRPr="00000000" w14:paraId="00000073">
    <w:pPr>
      <w:pageBreakBefore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drawing>
        <wp:inline distB="114300" distT="114300" distL="114300" distR="114300">
          <wp:extent cx="5943600" cy="25400"/>
          <wp:effectExtent b="0" l="0" r="0" t="0"/>
          <wp:docPr descr="horizontal line" id="7" name="image5.png"/>
          <a:graphic>
            <a:graphicData uri="http://schemas.openxmlformats.org/drawingml/2006/picture">
              <pic:pic>
                <pic:nvPicPr>
                  <pic:cNvPr descr="horizontal line" id="0" name="image5.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n"/>
      </w:rPr>
    </w:rPrDefault>
    <w:pPrDefault>
      <w:pPr>
        <w:spacing w:before="200" w:line="360" w:lineRule="auto"/>
        <w:ind w:lef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after="0" w:lineRule="auto"/>
    </w:pPr>
    <w:rPr>
      <w:b w:val="1"/>
      <w:sz w:val="32"/>
      <w:szCs w:val="32"/>
    </w:rPr>
  </w:style>
  <w:style w:type="paragraph" w:styleId="Heading2">
    <w:name w:val="heading 2"/>
    <w:basedOn w:val="Normal"/>
    <w:next w:val="Normal"/>
    <w:pPr>
      <w:pageBreakBefore w:val="0"/>
      <w:spacing w:after="0" w:before="480" w:line="240" w:lineRule="auto"/>
      <w:ind w:right="1785"/>
    </w:pPr>
    <w:rPr>
      <w:b w:val="1"/>
      <w:sz w:val="26"/>
      <w:szCs w:val="26"/>
    </w:rPr>
  </w:style>
  <w:style w:type="paragraph" w:styleId="Heading3">
    <w:name w:val="heading 3"/>
    <w:basedOn w:val="Normal"/>
    <w:next w:val="Normal"/>
    <w:pPr>
      <w:pageBreakBefore w:val="0"/>
    </w:pPr>
    <w:rPr>
      <w:b w:val="1"/>
      <w:color w:val="8c7252"/>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0" w:line="240" w:lineRule="auto"/>
      <w:ind w:left="0" w:firstLine="15"/>
    </w:pPr>
    <w:rPr>
      <w:rFonts w:ascii="Economica" w:cs="Economica" w:eastAsia="Economica" w:hAnsi="Economica"/>
      <w:sz w:val="60"/>
      <w:szCs w:val="60"/>
    </w:rPr>
  </w:style>
  <w:style w:type="paragraph" w:styleId="Subtitle">
    <w:name w:val="Subtitle"/>
    <w:basedOn w:val="Normal"/>
    <w:next w:val="Normal"/>
    <w:pPr>
      <w:pageBreakBefore w:val="0"/>
      <w:spacing w:before="0" w:line="240" w:lineRule="auto"/>
    </w:pPr>
    <w:rPr>
      <w:rFonts w:ascii="Economica" w:cs="Economica" w:eastAsia="Economica" w:hAnsi="Economica"/>
      <w:color w:val="999999"/>
      <w:sz w:val="28"/>
      <w:szCs w:val="28"/>
    </w:r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20" Type="http://schemas.openxmlformats.org/officeDocument/2006/relationships/hyperlink" Target="http://localhost:8001/hndl_url/req_usbm_vp" TargetMode="External"/><Relationship Id="rId22" Type="http://schemas.openxmlformats.org/officeDocument/2006/relationships/hyperlink" Target="http://localhost:8001/hndl_url/req_usbm_vp" TargetMode="External"/><Relationship Id="rId21" Type="http://schemas.openxmlformats.org/officeDocument/2006/relationships/image" Target="media/image8.png"/><Relationship Id="rId24" Type="http://schemas.openxmlformats.org/officeDocument/2006/relationships/image" Target="media/image19.png"/><Relationship Id="rId23" Type="http://schemas.openxmlformats.org/officeDocument/2006/relationships/hyperlink" Target="https://apps.automeris.io/wp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3.png"/><Relationship Id="rId25" Type="http://schemas.openxmlformats.org/officeDocument/2006/relationships/image" Target="media/image24.png"/><Relationship Id="rId28" Type="http://schemas.openxmlformats.org/officeDocument/2006/relationships/image" Target="media/image15.png"/><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18.png"/><Relationship Id="rId29" Type="http://schemas.openxmlformats.org/officeDocument/2006/relationships/image" Target="media/image12.png"/><Relationship Id="rId7" Type="http://schemas.openxmlformats.org/officeDocument/2006/relationships/image" Target="media/image11.png"/><Relationship Id="rId8" Type="http://schemas.openxmlformats.org/officeDocument/2006/relationships/hyperlink" Target="https://github.com/Alok4k45h/MineCalc_Web.git" TargetMode="External"/><Relationship Id="rId31" Type="http://schemas.openxmlformats.org/officeDocument/2006/relationships/hyperlink" Target="https://github.com/Alok4k45h/MineCalc_Web.git" TargetMode="External"/><Relationship Id="rId30" Type="http://schemas.openxmlformats.org/officeDocument/2006/relationships/image" Target="media/image4.png"/><Relationship Id="rId11" Type="http://schemas.openxmlformats.org/officeDocument/2006/relationships/image" Target="media/image21.png"/><Relationship Id="rId33" Type="http://schemas.openxmlformats.org/officeDocument/2006/relationships/image" Target="media/image27.png"/><Relationship Id="rId10" Type="http://schemas.openxmlformats.org/officeDocument/2006/relationships/image" Target="media/image26.png"/><Relationship Id="rId32" Type="http://schemas.openxmlformats.org/officeDocument/2006/relationships/image" Target="media/image17.png"/><Relationship Id="rId13" Type="http://schemas.openxmlformats.org/officeDocument/2006/relationships/image" Target="media/image28.png"/><Relationship Id="rId35" Type="http://schemas.openxmlformats.org/officeDocument/2006/relationships/image" Target="media/image25.png"/><Relationship Id="rId12" Type="http://schemas.openxmlformats.org/officeDocument/2006/relationships/image" Target="media/image2.png"/><Relationship Id="rId34" Type="http://schemas.openxmlformats.org/officeDocument/2006/relationships/image" Target="media/image10.png"/><Relationship Id="rId15" Type="http://schemas.openxmlformats.org/officeDocument/2006/relationships/image" Target="media/image7.png"/><Relationship Id="rId37" Type="http://schemas.openxmlformats.org/officeDocument/2006/relationships/header" Target="header1.xml"/><Relationship Id="rId14" Type="http://schemas.openxmlformats.org/officeDocument/2006/relationships/image" Target="media/image14.png"/><Relationship Id="rId36" Type="http://schemas.openxmlformats.org/officeDocument/2006/relationships/image" Target="media/image23.png"/><Relationship Id="rId17" Type="http://schemas.openxmlformats.org/officeDocument/2006/relationships/image" Target="media/image13.png"/><Relationship Id="rId39" Type="http://schemas.openxmlformats.org/officeDocument/2006/relationships/footer" Target="footer2.xml"/><Relationship Id="rId16" Type="http://schemas.openxmlformats.org/officeDocument/2006/relationships/image" Target="media/image16.png"/><Relationship Id="rId38" Type="http://schemas.openxmlformats.org/officeDocument/2006/relationships/header" Target="header2.xml"/><Relationship Id="rId19" Type="http://schemas.openxmlformats.org/officeDocument/2006/relationships/image" Target="media/image9.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11" Type="http://schemas.openxmlformats.org/officeDocument/2006/relationships/font" Target="fonts/OpenSans-italic.ttf"/><Relationship Id="rId10" Type="http://schemas.openxmlformats.org/officeDocument/2006/relationships/font" Target="fonts/OpenSans-bold.ttf"/><Relationship Id="rId12" Type="http://schemas.openxmlformats.org/officeDocument/2006/relationships/font" Target="fonts/OpenSans-boldItalic.ttf"/><Relationship Id="rId9" Type="http://schemas.openxmlformats.org/officeDocument/2006/relationships/font" Target="fonts/OpenSans-regular.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